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5B3" w:rsidRDefault="00FF15B3" w:rsidP="004D463B">
      <w:pPr>
        <w:pStyle w:val="Default"/>
        <w:jc w:val="both"/>
        <w:rPr>
          <w:b/>
          <w:sz w:val="28"/>
        </w:rPr>
      </w:pPr>
    </w:p>
    <w:p w:rsidR="004D463B" w:rsidRPr="004D463B" w:rsidRDefault="004D463B" w:rsidP="004D463B">
      <w:pPr>
        <w:pStyle w:val="Default"/>
        <w:jc w:val="both"/>
        <w:rPr>
          <w:b/>
          <w:sz w:val="28"/>
        </w:rPr>
      </w:pPr>
      <w:r w:rsidRPr="004D463B">
        <w:rPr>
          <w:b/>
          <w:sz w:val="28"/>
        </w:rPr>
        <w:t>The National Marine Aquarium</w:t>
      </w:r>
      <w:r w:rsidR="00F267A0">
        <w:rPr>
          <w:b/>
          <w:sz w:val="28"/>
        </w:rPr>
        <w:t xml:space="preserve"> and National Aquarium Limited</w:t>
      </w:r>
    </w:p>
    <w:p w:rsidR="004D463B" w:rsidRPr="00C80351" w:rsidRDefault="004D463B" w:rsidP="004D463B">
      <w:pPr>
        <w:pStyle w:val="Default"/>
        <w:jc w:val="both"/>
        <w:rPr>
          <w:color w:val="000000" w:themeColor="text1"/>
        </w:rPr>
      </w:pPr>
    </w:p>
    <w:p w:rsidR="00CF6EA3" w:rsidRPr="00C80351" w:rsidRDefault="00CF6EA3" w:rsidP="004D463B">
      <w:pPr>
        <w:pStyle w:val="Default"/>
        <w:jc w:val="both"/>
        <w:rPr>
          <w:color w:val="000000" w:themeColor="text1"/>
          <w:sz w:val="22"/>
          <w:szCs w:val="22"/>
        </w:rPr>
      </w:pPr>
      <w:r w:rsidRPr="00C80351">
        <w:rPr>
          <w:color w:val="000000" w:themeColor="text1"/>
          <w:sz w:val="22"/>
          <w:szCs w:val="22"/>
        </w:rPr>
        <w:t>The National Marine Aquarium is the UK’s largest public Aquarium with a strong marine conse</w:t>
      </w:r>
      <w:r w:rsidR="00B23F96" w:rsidRPr="00C80351">
        <w:rPr>
          <w:color w:val="000000" w:themeColor="text1"/>
          <w:sz w:val="22"/>
          <w:szCs w:val="22"/>
        </w:rPr>
        <w:t xml:space="preserve">rvation ethos.  </w:t>
      </w:r>
      <w:r w:rsidRPr="00C80351">
        <w:rPr>
          <w:color w:val="000000" w:themeColor="text1"/>
          <w:sz w:val="22"/>
          <w:szCs w:val="22"/>
        </w:rPr>
        <w:t xml:space="preserve">The Aquarium operates a wide range of education, conservation and research </w:t>
      </w:r>
      <w:r w:rsidR="00F8211C" w:rsidRPr="00C80351">
        <w:rPr>
          <w:color w:val="000000" w:themeColor="text1"/>
          <w:sz w:val="22"/>
          <w:szCs w:val="22"/>
        </w:rPr>
        <w:t xml:space="preserve">programmes </w:t>
      </w:r>
      <w:r w:rsidRPr="00C80351">
        <w:rPr>
          <w:color w:val="000000" w:themeColor="text1"/>
          <w:sz w:val="22"/>
          <w:szCs w:val="22"/>
        </w:rPr>
        <w:t xml:space="preserve">as part of its charitable objects. </w:t>
      </w:r>
    </w:p>
    <w:p w:rsidR="004D463B" w:rsidRPr="00C80351" w:rsidRDefault="004D463B" w:rsidP="004D463B">
      <w:pPr>
        <w:pStyle w:val="Default"/>
        <w:jc w:val="both"/>
        <w:rPr>
          <w:color w:val="000000" w:themeColor="text1"/>
          <w:sz w:val="22"/>
          <w:szCs w:val="22"/>
        </w:rPr>
      </w:pPr>
    </w:p>
    <w:p w:rsidR="00CF6EA3" w:rsidRPr="00C80351" w:rsidRDefault="00CF6EA3" w:rsidP="004D463B">
      <w:pPr>
        <w:pStyle w:val="Default"/>
        <w:jc w:val="both"/>
        <w:rPr>
          <w:color w:val="000000" w:themeColor="text1"/>
          <w:sz w:val="22"/>
          <w:szCs w:val="22"/>
        </w:rPr>
      </w:pPr>
      <w:r w:rsidRPr="00C80351">
        <w:rPr>
          <w:color w:val="000000" w:themeColor="text1"/>
          <w:sz w:val="22"/>
          <w:szCs w:val="22"/>
        </w:rPr>
        <w:t xml:space="preserve">Through the Aquarium exhibitions, educational programmes, and internal and external projects, the Aquarium seeks to </w:t>
      </w:r>
      <w:r w:rsidR="004D463B" w:rsidRPr="00C80351">
        <w:rPr>
          <w:b/>
          <w:color w:val="000000" w:themeColor="text1"/>
          <w:sz w:val="22"/>
          <w:szCs w:val="22"/>
        </w:rPr>
        <w:t>‘</w:t>
      </w:r>
      <w:r w:rsidRPr="00C80351">
        <w:rPr>
          <w:b/>
          <w:color w:val="000000" w:themeColor="text1"/>
          <w:sz w:val="22"/>
          <w:szCs w:val="22"/>
        </w:rPr>
        <w:t>Drive Marine Conservation through Engagement</w:t>
      </w:r>
      <w:r w:rsidR="004D463B" w:rsidRPr="00C80351">
        <w:rPr>
          <w:b/>
          <w:color w:val="000000" w:themeColor="text1"/>
          <w:sz w:val="22"/>
          <w:szCs w:val="22"/>
        </w:rPr>
        <w:t>’</w:t>
      </w:r>
      <w:r w:rsidRPr="00C80351">
        <w:rPr>
          <w:color w:val="000000" w:themeColor="text1"/>
          <w:sz w:val="22"/>
          <w:szCs w:val="22"/>
        </w:rPr>
        <w:t xml:space="preserve">. </w:t>
      </w:r>
    </w:p>
    <w:p w:rsidR="004D463B" w:rsidRPr="00C80351" w:rsidRDefault="004D463B" w:rsidP="004D463B">
      <w:pPr>
        <w:pStyle w:val="Default"/>
        <w:jc w:val="both"/>
        <w:rPr>
          <w:color w:val="000000" w:themeColor="text1"/>
          <w:sz w:val="22"/>
          <w:szCs w:val="22"/>
        </w:rPr>
      </w:pPr>
    </w:p>
    <w:p w:rsidR="00CF6EA3" w:rsidRPr="00C80351" w:rsidRDefault="003F264F" w:rsidP="004D463B">
      <w:pPr>
        <w:pStyle w:val="Default"/>
        <w:jc w:val="both"/>
        <w:rPr>
          <w:color w:val="000000" w:themeColor="text1"/>
          <w:sz w:val="22"/>
          <w:szCs w:val="22"/>
        </w:rPr>
      </w:pPr>
      <w:r w:rsidRPr="00C80351">
        <w:rPr>
          <w:b/>
          <w:color w:val="000000" w:themeColor="text1"/>
          <w:sz w:val="22"/>
          <w:szCs w:val="22"/>
        </w:rPr>
        <w:t>‘</w:t>
      </w:r>
      <w:r w:rsidR="00CF6EA3" w:rsidRPr="00C80351">
        <w:rPr>
          <w:b/>
          <w:color w:val="000000" w:themeColor="text1"/>
          <w:sz w:val="22"/>
          <w:szCs w:val="22"/>
        </w:rPr>
        <w:t>Conservation through Engagement</w:t>
      </w:r>
      <w:r w:rsidRPr="00C80351">
        <w:rPr>
          <w:b/>
          <w:color w:val="000000" w:themeColor="text1"/>
          <w:sz w:val="22"/>
          <w:szCs w:val="22"/>
        </w:rPr>
        <w:t>’</w:t>
      </w:r>
      <w:r w:rsidR="00CF6EA3" w:rsidRPr="00C80351">
        <w:rPr>
          <w:color w:val="000000" w:themeColor="text1"/>
          <w:sz w:val="22"/>
          <w:szCs w:val="22"/>
        </w:rPr>
        <w:t xml:space="preserve"> means putting individuals and communities at the heart of marine environmental issues, linking people with their seas and motivating them to take action. Large-scale conservation of the natural environment can result from the actions of motivated and well-informed individuals and collectives. </w:t>
      </w:r>
    </w:p>
    <w:p w:rsidR="004D463B" w:rsidRPr="00C80351" w:rsidRDefault="004D463B" w:rsidP="004D463B">
      <w:pPr>
        <w:pStyle w:val="Default"/>
        <w:jc w:val="both"/>
        <w:rPr>
          <w:color w:val="000000" w:themeColor="text1"/>
          <w:sz w:val="22"/>
          <w:szCs w:val="22"/>
        </w:rPr>
      </w:pPr>
    </w:p>
    <w:p w:rsidR="00CF6EA3" w:rsidRPr="00C80351" w:rsidRDefault="00CF6EA3" w:rsidP="004D463B">
      <w:pPr>
        <w:pStyle w:val="Default"/>
        <w:jc w:val="both"/>
        <w:rPr>
          <w:color w:val="000000" w:themeColor="text1"/>
          <w:sz w:val="22"/>
          <w:szCs w:val="22"/>
        </w:rPr>
      </w:pPr>
      <w:r w:rsidRPr="00C80351">
        <w:rPr>
          <w:color w:val="000000" w:themeColor="text1"/>
          <w:sz w:val="22"/>
          <w:szCs w:val="22"/>
        </w:rPr>
        <w:t xml:space="preserve">National Aquarium Ltd is a charity which gives small grants to organisations or individuals that operate projects to further the goals of the National Marine Aquarium. We support projects which enable individuals and communities to enjoy </w:t>
      </w:r>
      <w:r w:rsidR="00F8211C" w:rsidRPr="00C80351">
        <w:rPr>
          <w:color w:val="000000" w:themeColor="text1"/>
          <w:sz w:val="22"/>
          <w:szCs w:val="22"/>
        </w:rPr>
        <w:t>and</w:t>
      </w:r>
      <w:r w:rsidRPr="00C80351">
        <w:rPr>
          <w:color w:val="000000" w:themeColor="text1"/>
          <w:sz w:val="22"/>
          <w:szCs w:val="22"/>
        </w:rPr>
        <w:t xml:space="preserve"> learn about our </w:t>
      </w:r>
      <w:r w:rsidR="00F8211C" w:rsidRPr="00C80351">
        <w:rPr>
          <w:color w:val="000000" w:themeColor="text1"/>
          <w:sz w:val="22"/>
          <w:szCs w:val="22"/>
        </w:rPr>
        <w:t>oceans</w:t>
      </w:r>
      <w:r w:rsidRPr="00C80351">
        <w:rPr>
          <w:color w:val="000000" w:themeColor="text1"/>
          <w:sz w:val="22"/>
          <w:szCs w:val="22"/>
        </w:rPr>
        <w:t xml:space="preserve"> </w:t>
      </w:r>
      <w:r w:rsidR="00C80351" w:rsidRPr="00C80351">
        <w:rPr>
          <w:color w:val="000000" w:themeColor="text1"/>
          <w:sz w:val="22"/>
          <w:szCs w:val="22"/>
        </w:rPr>
        <w:t>to develop</w:t>
      </w:r>
      <w:r w:rsidRPr="00C80351">
        <w:rPr>
          <w:color w:val="000000" w:themeColor="text1"/>
          <w:sz w:val="22"/>
          <w:szCs w:val="22"/>
        </w:rPr>
        <w:t xml:space="preserve"> active</w:t>
      </w:r>
      <w:r w:rsidR="00F8211C" w:rsidRPr="00C80351">
        <w:rPr>
          <w:color w:val="000000" w:themeColor="text1"/>
          <w:sz w:val="22"/>
          <w:szCs w:val="22"/>
        </w:rPr>
        <w:t>,</w:t>
      </w:r>
      <w:r w:rsidRPr="00C80351">
        <w:rPr>
          <w:color w:val="000000" w:themeColor="text1"/>
          <w:sz w:val="22"/>
          <w:szCs w:val="22"/>
        </w:rPr>
        <w:t xml:space="preserve"> caring attitudes and behaviours. </w:t>
      </w:r>
    </w:p>
    <w:p w:rsidR="004D463B" w:rsidRPr="00C80351" w:rsidRDefault="004D463B" w:rsidP="004D463B">
      <w:pPr>
        <w:pStyle w:val="Default"/>
        <w:jc w:val="both"/>
        <w:rPr>
          <w:color w:val="000000" w:themeColor="text1"/>
          <w:sz w:val="22"/>
          <w:szCs w:val="22"/>
        </w:rPr>
      </w:pPr>
    </w:p>
    <w:p w:rsidR="00CF6EA3" w:rsidRPr="00C80351" w:rsidRDefault="00CF6EA3" w:rsidP="004D463B">
      <w:pPr>
        <w:pStyle w:val="Default"/>
        <w:jc w:val="both"/>
        <w:rPr>
          <w:color w:val="000000" w:themeColor="text1"/>
          <w:sz w:val="23"/>
          <w:szCs w:val="23"/>
        </w:rPr>
      </w:pPr>
      <w:r w:rsidRPr="00C80351">
        <w:rPr>
          <w:color w:val="000000" w:themeColor="text1"/>
          <w:sz w:val="22"/>
          <w:szCs w:val="22"/>
        </w:rPr>
        <w:t xml:space="preserve">Projects can be research-based, conservation-focussed, educational or community events – the unifying theme is </w:t>
      </w:r>
      <w:r w:rsidRPr="00C80351">
        <w:rPr>
          <w:b/>
          <w:color w:val="000000" w:themeColor="text1"/>
          <w:sz w:val="22"/>
          <w:szCs w:val="22"/>
        </w:rPr>
        <w:t>Conservation through Engagement</w:t>
      </w:r>
      <w:r w:rsidRPr="00C80351">
        <w:rPr>
          <w:color w:val="000000" w:themeColor="text1"/>
          <w:sz w:val="22"/>
          <w:szCs w:val="22"/>
        </w:rPr>
        <w:t>.</w:t>
      </w:r>
      <w:r w:rsidRPr="00C80351">
        <w:rPr>
          <w:color w:val="000000" w:themeColor="text1"/>
          <w:sz w:val="23"/>
          <w:szCs w:val="23"/>
        </w:rPr>
        <w:t xml:space="preserve"> </w:t>
      </w:r>
    </w:p>
    <w:p w:rsidR="004D463B" w:rsidRPr="00C80351" w:rsidRDefault="004D463B" w:rsidP="004D463B">
      <w:pPr>
        <w:pStyle w:val="Default"/>
        <w:jc w:val="both"/>
        <w:rPr>
          <w:color w:val="000000" w:themeColor="text1"/>
          <w:sz w:val="23"/>
          <w:szCs w:val="23"/>
        </w:rPr>
      </w:pPr>
    </w:p>
    <w:p w:rsidR="003F264F" w:rsidRPr="00C80351" w:rsidRDefault="003F264F" w:rsidP="004D463B">
      <w:pPr>
        <w:pStyle w:val="Default"/>
        <w:jc w:val="both"/>
        <w:rPr>
          <w:b/>
          <w:color w:val="000000" w:themeColor="text1"/>
          <w:sz w:val="28"/>
        </w:rPr>
      </w:pPr>
    </w:p>
    <w:p w:rsidR="004D463B" w:rsidRPr="00C80351" w:rsidRDefault="004D463B" w:rsidP="004D463B">
      <w:pPr>
        <w:pStyle w:val="Default"/>
        <w:jc w:val="both"/>
        <w:rPr>
          <w:b/>
          <w:color w:val="000000" w:themeColor="text1"/>
          <w:sz w:val="28"/>
        </w:rPr>
      </w:pPr>
      <w:r w:rsidRPr="00C80351">
        <w:rPr>
          <w:b/>
          <w:color w:val="000000" w:themeColor="text1"/>
          <w:sz w:val="28"/>
        </w:rPr>
        <w:t xml:space="preserve">Guidelines for </w:t>
      </w:r>
      <w:r w:rsidR="00B23F96" w:rsidRPr="00C80351">
        <w:rPr>
          <w:b/>
          <w:color w:val="000000" w:themeColor="text1"/>
          <w:sz w:val="28"/>
        </w:rPr>
        <w:t xml:space="preserve">National Marine Aquarium </w:t>
      </w:r>
      <w:r w:rsidRPr="00C80351">
        <w:rPr>
          <w:b/>
          <w:color w:val="000000" w:themeColor="text1"/>
          <w:sz w:val="28"/>
        </w:rPr>
        <w:t>Grants</w:t>
      </w:r>
    </w:p>
    <w:p w:rsidR="00011267" w:rsidRPr="00C80351" w:rsidRDefault="00011267" w:rsidP="003C4A0E">
      <w:pPr>
        <w:pStyle w:val="Default"/>
        <w:jc w:val="both"/>
        <w:rPr>
          <w:color w:val="000000" w:themeColor="text1"/>
          <w:sz w:val="22"/>
          <w:szCs w:val="22"/>
        </w:rPr>
      </w:pPr>
    </w:p>
    <w:p w:rsidR="00011267" w:rsidRPr="00C80351" w:rsidRDefault="00F649C9" w:rsidP="003C4A0E">
      <w:pPr>
        <w:pStyle w:val="Default"/>
        <w:jc w:val="both"/>
        <w:rPr>
          <w:color w:val="000000" w:themeColor="text1"/>
          <w:sz w:val="22"/>
          <w:szCs w:val="22"/>
          <w:u w:val="single"/>
        </w:rPr>
      </w:pPr>
      <w:r w:rsidRPr="00C80351">
        <w:rPr>
          <w:color w:val="000000" w:themeColor="text1"/>
          <w:sz w:val="22"/>
          <w:szCs w:val="22"/>
          <w:u w:val="single"/>
        </w:rPr>
        <w:t>T</w:t>
      </w:r>
      <w:r w:rsidR="004F30CB" w:rsidRPr="00C80351">
        <w:rPr>
          <w:color w:val="000000" w:themeColor="text1"/>
          <w:sz w:val="22"/>
          <w:szCs w:val="22"/>
          <w:u w:val="single"/>
        </w:rPr>
        <w:t>here are four</w:t>
      </w:r>
      <w:r w:rsidR="00011267" w:rsidRPr="00C80351">
        <w:rPr>
          <w:color w:val="000000" w:themeColor="text1"/>
          <w:sz w:val="22"/>
          <w:szCs w:val="22"/>
          <w:u w:val="single"/>
        </w:rPr>
        <w:t xml:space="preserve"> pages to this document, please ensure you have read all of the information before you begin the application process   </w:t>
      </w:r>
    </w:p>
    <w:p w:rsidR="00011267" w:rsidRPr="00C80351" w:rsidRDefault="00011267" w:rsidP="003C4A0E">
      <w:pPr>
        <w:pStyle w:val="Default"/>
        <w:jc w:val="both"/>
        <w:rPr>
          <w:color w:val="000000" w:themeColor="text1"/>
          <w:sz w:val="22"/>
          <w:szCs w:val="22"/>
        </w:rPr>
      </w:pPr>
    </w:p>
    <w:p w:rsidR="00E40EA0" w:rsidRPr="00C80351" w:rsidRDefault="004D463B" w:rsidP="003C4A0E">
      <w:pPr>
        <w:pStyle w:val="Default"/>
        <w:jc w:val="both"/>
        <w:rPr>
          <w:color w:val="000000" w:themeColor="text1"/>
          <w:sz w:val="22"/>
          <w:szCs w:val="22"/>
        </w:rPr>
      </w:pPr>
      <w:r w:rsidRPr="00C80351">
        <w:rPr>
          <w:color w:val="000000" w:themeColor="text1"/>
          <w:sz w:val="22"/>
          <w:szCs w:val="22"/>
        </w:rPr>
        <w:t>To apply for a grant, you must complete the application form that you can download from the National Marine Aquarium website.</w:t>
      </w:r>
      <w:r w:rsidR="00E40EA0" w:rsidRPr="00C80351">
        <w:rPr>
          <w:color w:val="000000" w:themeColor="text1"/>
          <w:sz w:val="22"/>
          <w:szCs w:val="22"/>
        </w:rPr>
        <w:t xml:space="preserve">  </w:t>
      </w:r>
      <w:hyperlink r:id="rId8" w:history="1">
        <w:r w:rsidR="00F8211C" w:rsidRPr="00C80351">
          <w:rPr>
            <w:rStyle w:val="Hyperlink"/>
            <w:color w:val="000000" w:themeColor="text1"/>
            <w:sz w:val="22"/>
            <w:szCs w:val="22"/>
          </w:rPr>
          <w:t>http://www.national-aquarium.co.uk/marine-conservation/grant-opportunities/</w:t>
        </w:r>
      </w:hyperlink>
    </w:p>
    <w:p w:rsidR="00F8211C" w:rsidRPr="00C80351" w:rsidRDefault="00F8211C" w:rsidP="003C4A0E">
      <w:pPr>
        <w:pStyle w:val="Default"/>
        <w:jc w:val="both"/>
        <w:rPr>
          <w:color w:val="000000" w:themeColor="text1"/>
          <w:sz w:val="22"/>
          <w:szCs w:val="22"/>
        </w:rPr>
      </w:pPr>
    </w:p>
    <w:p w:rsidR="0098153E" w:rsidRPr="00C80351" w:rsidRDefault="0098153E" w:rsidP="0098153E">
      <w:pPr>
        <w:pStyle w:val="Default"/>
        <w:jc w:val="both"/>
        <w:rPr>
          <w:b/>
          <w:color w:val="000000" w:themeColor="text1"/>
          <w:szCs w:val="22"/>
        </w:rPr>
      </w:pPr>
      <w:r w:rsidRPr="00C80351">
        <w:rPr>
          <w:b/>
          <w:color w:val="000000" w:themeColor="text1"/>
          <w:szCs w:val="22"/>
        </w:rPr>
        <w:t>Who can apply?</w:t>
      </w:r>
    </w:p>
    <w:p w:rsidR="0098153E" w:rsidRPr="00C80351" w:rsidRDefault="0098153E" w:rsidP="0098153E">
      <w:pPr>
        <w:pStyle w:val="Default"/>
        <w:jc w:val="both"/>
        <w:rPr>
          <w:b/>
          <w:color w:val="000000" w:themeColor="text1"/>
          <w:szCs w:val="22"/>
        </w:rPr>
      </w:pPr>
    </w:p>
    <w:p w:rsidR="0098153E" w:rsidRPr="00C80351" w:rsidRDefault="0098153E" w:rsidP="0098153E">
      <w:pPr>
        <w:pStyle w:val="Default"/>
        <w:numPr>
          <w:ilvl w:val="0"/>
          <w:numId w:val="5"/>
        </w:numPr>
        <w:jc w:val="both"/>
        <w:rPr>
          <w:color w:val="000000" w:themeColor="text1"/>
          <w:sz w:val="22"/>
          <w:szCs w:val="22"/>
        </w:rPr>
      </w:pPr>
      <w:r w:rsidRPr="00C80351">
        <w:rPr>
          <w:color w:val="000000" w:themeColor="text1"/>
          <w:sz w:val="22"/>
          <w:szCs w:val="22"/>
        </w:rPr>
        <w:t xml:space="preserve">Applications will be accepted from all sectors of society, there are no restrictions upon age </w:t>
      </w:r>
      <w:r w:rsidR="00C80351" w:rsidRPr="00C80351">
        <w:rPr>
          <w:color w:val="000000" w:themeColor="text1"/>
          <w:sz w:val="22"/>
          <w:szCs w:val="22"/>
        </w:rPr>
        <w:t>range or</w:t>
      </w:r>
      <w:r w:rsidR="00F8211C" w:rsidRPr="00C80351">
        <w:rPr>
          <w:color w:val="000000" w:themeColor="text1"/>
          <w:sz w:val="22"/>
          <w:szCs w:val="22"/>
        </w:rPr>
        <w:t xml:space="preserve"> abilities </w:t>
      </w:r>
      <w:r w:rsidRPr="00C80351">
        <w:rPr>
          <w:color w:val="000000" w:themeColor="text1"/>
          <w:sz w:val="22"/>
          <w:szCs w:val="22"/>
        </w:rPr>
        <w:t xml:space="preserve">of groups carrying out the projects. </w:t>
      </w:r>
    </w:p>
    <w:p w:rsidR="00F8211C" w:rsidRPr="00C80351" w:rsidRDefault="00F8211C" w:rsidP="00F8211C">
      <w:pPr>
        <w:pStyle w:val="Default"/>
        <w:ind w:left="360"/>
        <w:jc w:val="both"/>
        <w:rPr>
          <w:color w:val="000000" w:themeColor="text1"/>
          <w:sz w:val="22"/>
          <w:szCs w:val="22"/>
        </w:rPr>
      </w:pPr>
    </w:p>
    <w:p w:rsidR="0098153E" w:rsidRPr="00C80351" w:rsidRDefault="0098153E" w:rsidP="0098153E">
      <w:pPr>
        <w:pStyle w:val="Default"/>
        <w:numPr>
          <w:ilvl w:val="0"/>
          <w:numId w:val="5"/>
        </w:numPr>
        <w:jc w:val="both"/>
        <w:rPr>
          <w:color w:val="000000" w:themeColor="text1"/>
          <w:sz w:val="22"/>
          <w:szCs w:val="22"/>
        </w:rPr>
      </w:pPr>
      <w:r w:rsidRPr="00C80351">
        <w:rPr>
          <w:color w:val="000000" w:themeColor="text1"/>
          <w:sz w:val="22"/>
          <w:szCs w:val="22"/>
        </w:rPr>
        <w:t xml:space="preserve">There is no geographical restriction on where projects might be located, or where applications might come from. Consideration will be given to projects operating at every scale but priority will be given to local and national initiatives. </w:t>
      </w:r>
    </w:p>
    <w:p w:rsidR="00F8211C" w:rsidRPr="00C80351" w:rsidRDefault="00F8211C" w:rsidP="00F8211C">
      <w:pPr>
        <w:pStyle w:val="Default"/>
        <w:jc w:val="both"/>
        <w:rPr>
          <w:color w:val="000000" w:themeColor="text1"/>
          <w:sz w:val="22"/>
          <w:szCs w:val="22"/>
        </w:rPr>
      </w:pPr>
    </w:p>
    <w:p w:rsidR="0098153E" w:rsidRPr="00C80351" w:rsidRDefault="0098153E" w:rsidP="0098153E">
      <w:pPr>
        <w:pStyle w:val="Default"/>
        <w:numPr>
          <w:ilvl w:val="0"/>
          <w:numId w:val="5"/>
        </w:numPr>
        <w:jc w:val="both"/>
        <w:rPr>
          <w:color w:val="000000" w:themeColor="text1"/>
          <w:sz w:val="22"/>
          <w:szCs w:val="22"/>
        </w:rPr>
      </w:pPr>
      <w:r w:rsidRPr="00C80351">
        <w:rPr>
          <w:color w:val="000000" w:themeColor="text1"/>
          <w:sz w:val="22"/>
          <w:szCs w:val="22"/>
        </w:rPr>
        <w:t xml:space="preserve">Applications will be accepted from other charities, other organizations, schools, colleges and individuals. </w:t>
      </w:r>
    </w:p>
    <w:p w:rsidR="0086629C" w:rsidRPr="00C80351" w:rsidRDefault="0086629C" w:rsidP="0086629C">
      <w:pPr>
        <w:pStyle w:val="Default"/>
        <w:ind w:left="360"/>
        <w:jc w:val="both"/>
        <w:rPr>
          <w:color w:val="000000" w:themeColor="text1"/>
          <w:sz w:val="22"/>
          <w:szCs w:val="22"/>
        </w:rPr>
      </w:pPr>
    </w:p>
    <w:p w:rsidR="00F8211C" w:rsidRPr="00C80351" w:rsidRDefault="00F8211C" w:rsidP="0086629C">
      <w:pPr>
        <w:pStyle w:val="Default"/>
        <w:ind w:left="360"/>
        <w:jc w:val="both"/>
        <w:rPr>
          <w:color w:val="000000" w:themeColor="text1"/>
          <w:sz w:val="22"/>
          <w:szCs w:val="22"/>
        </w:rPr>
      </w:pPr>
    </w:p>
    <w:p w:rsidR="0098153E" w:rsidRPr="00C80351" w:rsidRDefault="0098153E" w:rsidP="003C4A0E">
      <w:pPr>
        <w:pStyle w:val="Default"/>
        <w:jc w:val="both"/>
        <w:rPr>
          <w:b/>
          <w:color w:val="000000" w:themeColor="text1"/>
          <w:szCs w:val="22"/>
        </w:rPr>
      </w:pPr>
      <w:r w:rsidRPr="00C80351">
        <w:rPr>
          <w:b/>
          <w:color w:val="000000" w:themeColor="text1"/>
          <w:szCs w:val="22"/>
        </w:rPr>
        <w:t xml:space="preserve">Application Process:  </w:t>
      </w:r>
    </w:p>
    <w:p w:rsidR="0098153E" w:rsidRPr="00C80351" w:rsidRDefault="0098153E" w:rsidP="003C4A0E">
      <w:pPr>
        <w:pStyle w:val="Default"/>
        <w:jc w:val="both"/>
        <w:rPr>
          <w:color w:val="000000" w:themeColor="text1"/>
          <w:sz w:val="22"/>
          <w:szCs w:val="22"/>
        </w:rPr>
      </w:pPr>
    </w:p>
    <w:p w:rsidR="0098153E" w:rsidRPr="00C80351" w:rsidRDefault="0098153E" w:rsidP="003C4A0E">
      <w:pPr>
        <w:pStyle w:val="Default"/>
        <w:jc w:val="both"/>
        <w:rPr>
          <w:color w:val="000000" w:themeColor="text1"/>
          <w:sz w:val="22"/>
          <w:szCs w:val="22"/>
        </w:rPr>
      </w:pPr>
      <w:r w:rsidRPr="00C80351">
        <w:rPr>
          <w:color w:val="000000" w:themeColor="text1"/>
          <w:sz w:val="22"/>
          <w:szCs w:val="22"/>
        </w:rPr>
        <w:t xml:space="preserve">Send your completed form to the grant administrator at the National Marine Aquarium (full name address details can be found at the bottom of the </w:t>
      </w:r>
      <w:r w:rsidR="00E537BE" w:rsidRPr="00C80351">
        <w:rPr>
          <w:color w:val="000000" w:themeColor="text1"/>
          <w:sz w:val="22"/>
          <w:szCs w:val="22"/>
        </w:rPr>
        <w:t xml:space="preserve">application </w:t>
      </w:r>
      <w:r w:rsidRPr="00C80351">
        <w:rPr>
          <w:color w:val="000000" w:themeColor="text1"/>
          <w:sz w:val="22"/>
          <w:szCs w:val="22"/>
        </w:rPr>
        <w:t>form).</w:t>
      </w:r>
    </w:p>
    <w:p w:rsidR="00F8211C" w:rsidRPr="00C80351" w:rsidRDefault="00F8211C" w:rsidP="003C4A0E">
      <w:pPr>
        <w:pStyle w:val="Default"/>
        <w:jc w:val="both"/>
        <w:rPr>
          <w:color w:val="000000" w:themeColor="text1"/>
          <w:sz w:val="22"/>
          <w:szCs w:val="22"/>
        </w:rPr>
      </w:pPr>
    </w:p>
    <w:p w:rsidR="00F8211C" w:rsidRPr="00C80351" w:rsidRDefault="00F8211C" w:rsidP="00F8211C">
      <w:pPr>
        <w:pStyle w:val="Default"/>
        <w:jc w:val="both"/>
        <w:rPr>
          <w:color w:val="000000" w:themeColor="text1"/>
          <w:sz w:val="22"/>
          <w:szCs w:val="22"/>
        </w:rPr>
      </w:pPr>
      <w:r w:rsidRPr="00C80351">
        <w:rPr>
          <w:color w:val="000000" w:themeColor="text1"/>
          <w:sz w:val="22"/>
          <w:szCs w:val="22"/>
        </w:rPr>
        <w:lastRenderedPageBreak/>
        <w:t>Closing dates are detailed on the National Marine Aquarium website</w:t>
      </w:r>
      <w:r w:rsidRPr="00C80351">
        <w:rPr>
          <w:b/>
          <w:color w:val="000000" w:themeColor="text1"/>
          <w:sz w:val="22"/>
          <w:szCs w:val="22"/>
        </w:rPr>
        <w:t xml:space="preserve">. </w:t>
      </w:r>
      <w:r w:rsidRPr="00C80351">
        <w:rPr>
          <w:color w:val="000000" w:themeColor="text1"/>
          <w:sz w:val="22"/>
          <w:szCs w:val="22"/>
        </w:rPr>
        <w:t>We require all applications by midnight of the advertised date.</w:t>
      </w:r>
    </w:p>
    <w:p w:rsidR="00F8211C" w:rsidRPr="00C80351" w:rsidRDefault="00F8211C" w:rsidP="003C4A0E">
      <w:pPr>
        <w:pStyle w:val="Default"/>
        <w:jc w:val="both"/>
        <w:rPr>
          <w:color w:val="000000" w:themeColor="text1"/>
          <w:sz w:val="22"/>
          <w:szCs w:val="22"/>
        </w:rPr>
      </w:pPr>
    </w:p>
    <w:p w:rsidR="003C4A0E" w:rsidRPr="00C80351" w:rsidRDefault="00B23F96" w:rsidP="003C4A0E">
      <w:pPr>
        <w:pStyle w:val="Default"/>
        <w:jc w:val="both"/>
        <w:rPr>
          <w:color w:val="000000" w:themeColor="text1"/>
          <w:sz w:val="22"/>
          <w:szCs w:val="22"/>
        </w:rPr>
      </w:pPr>
      <w:r w:rsidRPr="00C80351">
        <w:rPr>
          <w:color w:val="000000" w:themeColor="text1"/>
          <w:sz w:val="22"/>
          <w:szCs w:val="22"/>
        </w:rPr>
        <w:t>Your a</w:t>
      </w:r>
      <w:r w:rsidR="00E40EA0" w:rsidRPr="00C80351">
        <w:rPr>
          <w:color w:val="000000" w:themeColor="text1"/>
          <w:sz w:val="22"/>
          <w:szCs w:val="22"/>
        </w:rPr>
        <w:t>pplication</w:t>
      </w:r>
      <w:r w:rsidRPr="00C80351">
        <w:rPr>
          <w:color w:val="000000" w:themeColor="text1"/>
          <w:sz w:val="22"/>
          <w:szCs w:val="22"/>
        </w:rPr>
        <w:t xml:space="preserve"> form </w:t>
      </w:r>
      <w:r w:rsidR="00E40EA0" w:rsidRPr="00C80351">
        <w:rPr>
          <w:color w:val="000000" w:themeColor="text1"/>
          <w:sz w:val="22"/>
          <w:szCs w:val="22"/>
        </w:rPr>
        <w:t xml:space="preserve">will be screened by the National Marine Aquarium for compliance with the </w:t>
      </w:r>
      <w:r w:rsidR="00F267A0" w:rsidRPr="00C80351">
        <w:rPr>
          <w:color w:val="000000" w:themeColor="text1"/>
          <w:sz w:val="22"/>
          <w:szCs w:val="22"/>
        </w:rPr>
        <w:t>application criteria</w:t>
      </w:r>
      <w:r w:rsidR="003C4A0E" w:rsidRPr="00C80351">
        <w:rPr>
          <w:color w:val="000000" w:themeColor="text1"/>
          <w:sz w:val="22"/>
          <w:szCs w:val="22"/>
        </w:rPr>
        <w:t xml:space="preserve">, </w:t>
      </w:r>
      <w:r w:rsidR="00E40EA0" w:rsidRPr="00C80351">
        <w:rPr>
          <w:color w:val="000000" w:themeColor="text1"/>
          <w:sz w:val="22"/>
          <w:szCs w:val="22"/>
        </w:rPr>
        <w:t xml:space="preserve">before passing to the Trustee Board for consideration. </w:t>
      </w:r>
    </w:p>
    <w:p w:rsidR="003C4A0E" w:rsidRPr="00C80351" w:rsidRDefault="003C4A0E" w:rsidP="003C4A0E">
      <w:pPr>
        <w:pStyle w:val="Default"/>
        <w:jc w:val="both"/>
        <w:rPr>
          <w:color w:val="000000" w:themeColor="text1"/>
          <w:sz w:val="22"/>
          <w:szCs w:val="22"/>
        </w:rPr>
      </w:pPr>
    </w:p>
    <w:p w:rsidR="00E40EA0" w:rsidRPr="00C80351" w:rsidRDefault="00E40EA0" w:rsidP="003C4A0E">
      <w:pPr>
        <w:pStyle w:val="Default"/>
        <w:jc w:val="both"/>
        <w:rPr>
          <w:color w:val="000000" w:themeColor="text1"/>
          <w:sz w:val="22"/>
          <w:szCs w:val="22"/>
        </w:rPr>
      </w:pPr>
      <w:r w:rsidRPr="00C80351">
        <w:rPr>
          <w:color w:val="000000" w:themeColor="text1"/>
          <w:sz w:val="22"/>
          <w:szCs w:val="22"/>
        </w:rPr>
        <w:t xml:space="preserve">Trustee Board meetings are held in May and October each year, dates of application deadlines and Trustees Meetings are available from the National Marine Aquarium website. </w:t>
      </w:r>
    </w:p>
    <w:p w:rsidR="00E40EA0" w:rsidRPr="00C80351" w:rsidRDefault="00E40EA0" w:rsidP="003C4A0E">
      <w:pPr>
        <w:pStyle w:val="Default"/>
        <w:jc w:val="both"/>
        <w:rPr>
          <w:color w:val="000000" w:themeColor="text1"/>
          <w:sz w:val="22"/>
          <w:szCs w:val="22"/>
        </w:rPr>
      </w:pPr>
    </w:p>
    <w:p w:rsidR="003C4A0E" w:rsidRPr="00C80351" w:rsidRDefault="003C4A0E" w:rsidP="003C4A0E">
      <w:pPr>
        <w:spacing w:after="0" w:line="240" w:lineRule="auto"/>
        <w:jc w:val="both"/>
        <w:rPr>
          <w:rFonts w:ascii="Franklin Gothic Book" w:hAnsi="Franklin Gothic Book"/>
          <w:color w:val="000000" w:themeColor="text1"/>
        </w:rPr>
      </w:pPr>
      <w:r w:rsidRPr="00C80351">
        <w:rPr>
          <w:rFonts w:ascii="Franklin Gothic Book" w:hAnsi="Franklin Gothic Book"/>
          <w:color w:val="000000" w:themeColor="text1"/>
        </w:rPr>
        <w:t xml:space="preserve">Notification of </w:t>
      </w:r>
      <w:r w:rsidR="00B23F96" w:rsidRPr="00C80351">
        <w:rPr>
          <w:rFonts w:ascii="Franklin Gothic Book" w:hAnsi="Franklin Gothic Book"/>
          <w:color w:val="000000" w:themeColor="text1"/>
        </w:rPr>
        <w:t xml:space="preserve">decision </w:t>
      </w:r>
      <w:r w:rsidRPr="00C80351">
        <w:rPr>
          <w:rFonts w:ascii="Franklin Gothic Book" w:hAnsi="Franklin Gothic Book"/>
          <w:color w:val="000000" w:themeColor="text1"/>
        </w:rPr>
        <w:t xml:space="preserve">will be issued within two weeks of each </w:t>
      </w:r>
      <w:r w:rsidR="00B23F96" w:rsidRPr="00C80351">
        <w:rPr>
          <w:rFonts w:ascii="Franklin Gothic Book" w:hAnsi="Franklin Gothic Book"/>
          <w:color w:val="000000" w:themeColor="text1"/>
        </w:rPr>
        <w:t>Trustee Board m</w:t>
      </w:r>
      <w:r w:rsidRPr="00C80351">
        <w:rPr>
          <w:rFonts w:ascii="Franklin Gothic Book" w:hAnsi="Franklin Gothic Book"/>
          <w:color w:val="000000" w:themeColor="text1"/>
        </w:rPr>
        <w:t>eeting.</w:t>
      </w:r>
      <w:r w:rsidR="00F8211C" w:rsidRPr="00C80351">
        <w:rPr>
          <w:rFonts w:ascii="Franklin Gothic Book" w:hAnsi="Franklin Gothic Book"/>
          <w:color w:val="000000" w:themeColor="text1"/>
        </w:rPr>
        <w:t xml:space="preserve"> We can not provide feedback for unsuccessful applications.</w:t>
      </w:r>
    </w:p>
    <w:p w:rsidR="005360F9" w:rsidRDefault="005360F9" w:rsidP="00164943">
      <w:pPr>
        <w:pStyle w:val="Default"/>
        <w:jc w:val="both"/>
        <w:rPr>
          <w:b/>
          <w:szCs w:val="22"/>
        </w:rPr>
      </w:pPr>
    </w:p>
    <w:p w:rsidR="003F264F" w:rsidRDefault="003F264F" w:rsidP="00164943">
      <w:pPr>
        <w:pStyle w:val="Default"/>
        <w:jc w:val="both"/>
        <w:rPr>
          <w:b/>
          <w:szCs w:val="22"/>
        </w:rPr>
      </w:pPr>
    </w:p>
    <w:p w:rsidR="00164943" w:rsidRPr="00164943" w:rsidRDefault="00164943" w:rsidP="00164943">
      <w:pPr>
        <w:pStyle w:val="Default"/>
        <w:jc w:val="both"/>
        <w:rPr>
          <w:b/>
          <w:szCs w:val="22"/>
        </w:rPr>
      </w:pPr>
      <w:r w:rsidRPr="00164943">
        <w:rPr>
          <w:b/>
          <w:szCs w:val="22"/>
        </w:rPr>
        <w:t xml:space="preserve">Application Criteria </w:t>
      </w:r>
    </w:p>
    <w:p w:rsidR="00164943" w:rsidRDefault="00164943" w:rsidP="00F267A0">
      <w:pPr>
        <w:pStyle w:val="Default"/>
        <w:jc w:val="both"/>
        <w:rPr>
          <w:sz w:val="22"/>
          <w:szCs w:val="22"/>
        </w:rPr>
      </w:pPr>
    </w:p>
    <w:p w:rsidR="00F267A0" w:rsidRDefault="00F267A0" w:rsidP="00F267A0">
      <w:pPr>
        <w:pStyle w:val="Default"/>
        <w:jc w:val="both"/>
        <w:rPr>
          <w:sz w:val="22"/>
          <w:szCs w:val="22"/>
        </w:rPr>
      </w:pPr>
      <w:r w:rsidRPr="003C4A0E">
        <w:rPr>
          <w:sz w:val="22"/>
          <w:szCs w:val="22"/>
        </w:rPr>
        <w:t>Before applying</w:t>
      </w:r>
      <w:r>
        <w:rPr>
          <w:sz w:val="22"/>
          <w:szCs w:val="22"/>
        </w:rPr>
        <w:t xml:space="preserve">, please ensure your project meets the following application criteria and that you are able to </w:t>
      </w:r>
      <w:r w:rsidRPr="003C4A0E">
        <w:rPr>
          <w:sz w:val="22"/>
          <w:szCs w:val="22"/>
        </w:rPr>
        <w:t xml:space="preserve">build capacity within your project to ensure you can fulfil the </w:t>
      </w:r>
      <w:r>
        <w:rPr>
          <w:sz w:val="22"/>
          <w:szCs w:val="22"/>
        </w:rPr>
        <w:t xml:space="preserve">essential project deliverables. </w:t>
      </w:r>
    </w:p>
    <w:p w:rsidR="00C532A4" w:rsidRPr="00C80351" w:rsidRDefault="00C532A4" w:rsidP="00F267A0">
      <w:pPr>
        <w:pStyle w:val="Default"/>
        <w:jc w:val="both"/>
        <w:rPr>
          <w:color w:val="000000" w:themeColor="text1"/>
          <w:sz w:val="22"/>
          <w:szCs w:val="22"/>
        </w:rPr>
      </w:pPr>
    </w:p>
    <w:p w:rsidR="004D463B" w:rsidRPr="00C80351" w:rsidRDefault="00CF6EA3" w:rsidP="00C532A4">
      <w:pPr>
        <w:pStyle w:val="Default"/>
        <w:jc w:val="both"/>
        <w:rPr>
          <w:color w:val="000000" w:themeColor="text1"/>
          <w:sz w:val="22"/>
          <w:szCs w:val="22"/>
        </w:rPr>
      </w:pPr>
      <w:r w:rsidRPr="00C80351">
        <w:rPr>
          <w:color w:val="000000" w:themeColor="text1"/>
          <w:sz w:val="22"/>
          <w:szCs w:val="22"/>
        </w:rPr>
        <w:t xml:space="preserve">Only applications made using the National Aquarium Ltd Application form will be considered. </w:t>
      </w:r>
      <w:r w:rsidR="00C532A4" w:rsidRPr="00C80351">
        <w:rPr>
          <w:color w:val="000000" w:themeColor="text1"/>
          <w:sz w:val="22"/>
          <w:szCs w:val="22"/>
        </w:rPr>
        <w:t xml:space="preserve">please include all your information within the application form. Supplementary </w:t>
      </w:r>
      <w:r w:rsidR="00C80351" w:rsidRPr="00C80351">
        <w:rPr>
          <w:color w:val="000000" w:themeColor="text1"/>
          <w:sz w:val="22"/>
          <w:szCs w:val="22"/>
        </w:rPr>
        <w:t>documents will</w:t>
      </w:r>
      <w:r w:rsidR="00C532A4" w:rsidRPr="00C80351">
        <w:rPr>
          <w:color w:val="000000" w:themeColor="text1"/>
          <w:sz w:val="22"/>
          <w:szCs w:val="22"/>
        </w:rPr>
        <w:t xml:space="preserve"> not be considered.</w:t>
      </w:r>
    </w:p>
    <w:p w:rsidR="004D463B" w:rsidRPr="003C4A0E" w:rsidRDefault="004D463B" w:rsidP="004D463B">
      <w:pPr>
        <w:pStyle w:val="Default"/>
        <w:ind w:left="360"/>
        <w:jc w:val="both"/>
        <w:rPr>
          <w:sz w:val="22"/>
          <w:szCs w:val="22"/>
        </w:rPr>
      </w:pPr>
    </w:p>
    <w:p w:rsidR="00CF6EA3" w:rsidRDefault="00CF6EA3" w:rsidP="004D463B">
      <w:pPr>
        <w:pStyle w:val="Default"/>
        <w:numPr>
          <w:ilvl w:val="0"/>
          <w:numId w:val="3"/>
        </w:numPr>
        <w:jc w:val="both"/>
        <w:rPr>
          <w:b/>
          <w:sz w:val="22"/>
          <w:szCs w:val="22"/>
        </w:rPr>
      </w:pPr>
      <w:r w:rsidRPr="005360F9">
        <w:rPr>
          <w:sz w:val="22"/>
          <w:szCs w:val="22"/>
        </w:rPr>
        <w:t>All projects should</w:t>
      </w:r>
      <w:r w:rsidRPr="003C4A0E">
        <w:rPr>
          <w:sz w:val="22"/>
          <w:szCs w:val="22"/>
        </w:rPr>
        <w:t xml:space="preserve"> fit with the stated aims of the charity, </w:t>
      </w:r>
      <w:r w:rsidR="00164943" w:rsidRPr="00164943">
        <w:rPr>
          <w:b/>
          <w:sz w:val="22"/>
          <w:szCs w:val="22"/>
        </w:rPr>
        <w:t>‘</w:t>
      </w:r>
      <w:r w:rsidR="003C4A0E" w:rsidRPr="00164943">
        <w:rPr>
          <w:b/>
          <w:sz w:val="22"/>
          <w:szCs w:val="22"/>
        </w:rPr>
        <w:t>Driving Marine Conservation T</w:t>
      </w:r>
      <w:r w:rsidRPr="00164943">
        <w:rPr>
          <w:b/>
          <w:sz w:val="22"/>
          <w:szCs w:val="22"/>
        </w:rPr>
        <w:t>hrough Engagement</w:t>
      </w:r>
      <w:r w:rsidR="00164943" w:rsidRPr="00164943">
        <w:rPr>
          <w:b/>
          <w:sz w:val="22"/>
          <w:szCs w:val="22"/>
        </w:rPr>
        <w:t>’</w:t>
      </w:r>
      <w:r w:rsidR="00B53664">
        <w:rPr>
          <w:b/>
          <w:sz w:val="22"/>
          <w:szCs w:val="22"/>
        </w:rPr>
        <w:t xml:space="preserve"> – </w:t>
      </w:r>
      <w:r w:rsidR="00B53664" w:rsidRPr="00B53664">
        <w:rPr>
          <w:sz w:val="22"/>
          <w:szCs w:val="22"/>
        </w:rPr>
        <w:t>please see ‘Evaluation’ information on page 3 for further information.</w:t>
      </w:r>
      <w:r w:rsidR="00B53664">
        <w:rPr>
          <w:b/>
          <w:sz w:val="22"/>
          <w:szCs w:val="22"/>
        </w:rPr>
        <w:t xml:space="preserve"> </w:t>
      </w:r>
    </w:p>
    <w:p w:rsidR="00FF15B3" w:rsidRDefault="00FF15B3" w:rsidP="00FF15B3">
      <w:pPr>
        <w:pStyle w:val="Default"/>
        <w:jc w:val="both"/>
        <w:rPr>
          <w:b/>
          <w:sz w:val="22"/>
          <w:szCs w:val="22"/>
        </w:rPr>
      </w:pPr>
    </w:p>
    <w:p w:rsidR="00FF15B3" w:rsidRPr="00FF15B3" w:rsidRDefault="00FF15B3" w:rsidP="004D463B">
      <w:pPr>
        <w:pStyle w:val="Default"/>
        <w:numPr>
          <w:ilvl w:val="0"/>
          <w:numId w:val="3"/>
        </w:numPr>
        <w:jc w:val="both"/>
        <w:rPr>
          <w:sz w:val="22"/>
          <w:szCs w:val="22"/>
        </w:rPr>
      </w:pPr>
      <w:r w:rsidRPr="00FF15B3">
        <w:rPr>
          <w:sz w:val="22"/>
          <w:szCs w:val="22"/>
        </w:rPr>
        <w:t>The maximum grant awarded</w:t>
      </w:r>
      <w:r>
        <w:rPr>
          <w:sz w:val="22"/>
          <w:szCs w:val="22"/>
        </w:rPr>
        <w:t xml:space="preserve"> per application will be </w:t>
      </w:r>
      <w:r w:rsidRPr="00FF15B3">
        <w:rPr>
          <w:sz w:val="22"/>
          <w:szCs w:val="22"/>
        </w:rPr>
        <w:t xml:space="preserve">£5000. </w:t>
      </w:r>
    </w:p>
    <w:p w:rsidR="004D463B" w:rsidRPr="003C4A0E" w:rsidRDefault="004D463B" w:rsidP="004D463B">
      <w:pPr>
        <w:pStyle w:val="Default"/>
        <w:jc w:val="both"/>
        <w:rPr>
          <w:sz w:val="22"/>
          <w:szCs w:val="22"/>
        </w:rPr>
      </w:pPr>
    </w:p>
    <w:p w:rsidR="00CF6EA3" w:rsidRPr="003C4A0E" w:rsidRDefault="003C4A0E" w:rsidP="004D463B">
      <w:pPr>
        <w:pStyle w:val="Default"/>
        <w:numPr>
          <w:ilvl w:val="0"/>
          <w:numId w:val="3"/>
        </w:numPr>
        <w:jc w:val="both"/>
        <w:rPr>
          <w:sz w:val="22"/>
          <w:szCs w:val="22"/>
        </w:rPr>
      </w:pPr>
      <w:r w:rsidRPr="003C4A0E">
        <w:rPr>
          <w:sz w:val="22"/>
          <w:szCs w:val="22"/>
        </w:rPr>
        <w:t xml:space="preserve">We will </w:t>
      </w:r>
      <w:r w:rsidR="00CF6EA3" w:rsidRPr="003C4A0E">
        <w:rPr>
          <w:sz w:val="22"/>
          <w:szCs w:val="22"/>
        </w:rPr>
        <w:t xml:space="preserve">only support projects which follow best practice environmental and animal welfare requirements. </w:t>
      </w:r>
    </w:p>
    <w:p w:rsidR="004D463B" w:rsidRPr="003C4A0E" w:rsidRDefault="004D463B" w:rsidP="004D463B">
      <w:pPr>
        <w:pStyle w:val="Default"/>
        <w:jc w:val="both"/>
        <w:rPr>
          <w:sz w:val="22"/>
          <w:szCs w:val="22"/>
        </w:rPr>
      </w:pPr>
    </w:p>
    <w:p w:rsidR="004D463B" w:rsidRPr="003C4A0E" w:rsidRDefault="00CF6EA3" w:rsidP="004D463B">
      <w:pPr>
        <w:pStyle w:val="Default"/>
        <w:numPr>
          <w:ilvl w:val="0"/>
          <w:numId w:val="3"/>
        </w:numPr>
        <w:jc w:val="both"/>
        <w:rPr>
          <w:sz w:val="22"/>
          <w:szCs w:val="22"/>
        </w:rPr>
      </w:pPr>
      <w:r w:rsidRPr="003C4A0E">
        <w:rPr>
          <w:sz w:val="22"/>
          <w:szCs w:val="22"/>
        </w:rPr>
        <w:t xml:space="preserve">Projects which target disadvantaged groups will be encouraged. </w:t>
      </w:r>
    </w:p>
    <w:p w:rsidR="004D463B" w:rsidRPr="003C4A0E" w:rsidRDefault="004D463B" w:rsidP="004D463B">
      <w:pPr>
        <w:pStyle w:val="Default"/>
        <w:jc w:val="both"/>
        <w:rPr>
          <w:sz w:val="22"/>
          <w:szCs w:val="22"/>
        </w:rPr>
      </w:pPr>
    </w:p>
    <w:p w:rsidR="00CF6EA3" w:rsidRPr="003C4A0E" w:rsidRDefault="00CF6EA3" w:rsidP="004D463B">
      <w:pPr>
        <w:pStyle w:val="Default"/>
        <w:numPr>
          <w:ilvl w:val="0"/>
          <w:numId w:val="3"/>
        </w:numPr>
        <w:jc w:val="both"/>
        <w:rPr>
          <w:sz w:val="22"/>
          <w:szCs w:val="22"/>
        </w:rPr>
      </w:pPr>
      <w:r w:rsidRPr="003C4A0E">
        <w:rPr>
          <w:sz w:val="22"/>
          <w:szCs w:val="22"/>
        </w:rPr>
        <w:t xml:space="preserve">Projects should be discrete with a commencement and finish date (although they may form an individual module of a larger scheme). </w:t>
      </w:r>
    </w:p>
    <w:p w:rsidR="004D463B" w:rsidRPr="003C4A0E" w:rsidRDefault="004D463B" w:rsidP="004D463B">
      <w:pPr>
        <w:pStyle w:val="Default"/>
        <w:jc w:val="both"/>
        <w:rPr>
          <w:sz w:val="22"/>
          <w:szCs w:val="22"/>
        </w:rPr>
      </w:pPr>
    </w:p>
    <w:p w:rsidR="00CF6EA3" w:rsidRPr="003C4A0E" w:rsidRDefault="00CF6EA3" w:rsidP="004D463B">
      <w:pPr>
        <w:pStyle w:val="Default"/>
        <w:numPr>
          <w:ilvl w:val="0"/>
          <w:numId w:val="3"/>
        </w:numPr>
        <w:jc w:val="both"/>
        <w:rPr>
          <w:sz w:val="22"/>
          <w:szCs w:val="22"/>
        </w:rPr>
      </w:pPr>
      <w:r w:rsidRPr="003C4A0E">
        <w:rPr>
          <w:sz w:val="22"/>
          <w:szCs w:val="22"/>
        </w:rPr>
        <w:t xml:space="preserve">Projects should have stated aims which can be measured as outputs. </w:t>
      </w:r>
    </w:p>
    <w:p w:rsidR="004D463B" w:rsidRPr="003C4A0E" w:rsidRDefault="004D463B" w:rsidP="004D463B">
      <w:pPr>
        <w:pStyle w:val="Default"/>
        <w:jc w:val="both"/>
        <w:rPr>
          <w:sz w:val="22"/>
          <w:szCs w:val="22"/>
        </w:rPr>
      </w:pPr>
    </w:p>
    <w:p w:rsidR="00CF6EA3" w:rsidRPr="003C4A0E" w:rsidRDefault="00CF6EA3" w:rsidP="004D463B">
      <w:pPr>
        <w:pStyle w:val="Default"/>
        <w:numPr>
          <w:ilvl w:val="0"/>
          <w:numId w:val="3"/>
        </w:numPr>
        <w:jc w:val="both"/>
        <w:rPr>
          <w:sz w:val="22"/>
          <w:szCs w:val="22"/>
        </w:rPr>
      </w:pPr>
      <w:r w:rsidRPr="003C4A0E">
        <w:rPr>
          <w:sz w:val="22"/>
          <w:szCs w:val="22"/>
        </w:rPr>
        <w:t xml:space="preserve">Applications should be accompanied by references from competent persons capable of commenting upon the specific project in a professional capacity. </w:t>
      </w:r>
    </w:p>
    <w:p w:rsidR="004D463B" w:rsidRPr="003C4A0E" w:rsidRDefault="004D463B" w:rsidP="004D463B">
      <w:pPr>
        <w:pStyle w:val="Default"/>
        <w:jc w:val="both"/>
        <w:rPr>
          <w:sz w:val="22"/>
          <w:szCs w:val="22"/>
        </w:rPr>
      </w:pPr>
    </w:p>
    <w:p w:rsidR="00E40EA0" w:rsidRPr="003C4A0E" w:rsidRDefault="00CF6EA3" w:rsidP="00E40EA0">
      <w:pPr>
        <w:pStyle w:val="Default"/>
        <w:numPr>
          <w:ilvl w:val="0"/>
          <w:numId w:val="3"/>
        </w:numPr>
        <w:jc w:val="both"/>
        <w:rPr>
          <w:sz w:val="22"/>
          <w:szCs w:val="22"/>
        </w:rPr>
      </w:pPr>
      <w:r w:rsidRPr="003C4A0E">
        <w:rPr>
          <w:sz w:val="22"/>
          <w:szCs w:val="22"/>
        </w:rPr>
        <w:t xml:space="preserve">We would encourage applicants to use our grants in conjunction with other sources of finance, although where additional funding is necessary for the project to proceed, funding will be made available upon proof of match funding being in place. </w:t>
      </w:r>
    </w:p>
    <w:p w:rsidR="00E40EA0" w:rsidRPr="003C4A0E" w:rsidRDefault="00E40EA0" w:rsidP="00E40EA0">
      <w:pPr>
        <w:pStyle w:val="Default"/>
        <w:jc w:val="both"/>
        <w:rPr>
          <w:sz w:val="22"/>
          <w:szCs w:val="22"/>
        </w:rPr>
      </w:pPr>
    </w:p>
    <w:p w:rsidR="0098153E" w:rsidRPr="00C80351" w:rsidRDefault="00E40EA0" w:rsidP="003C4A0E">
      <w:pPr>
        <w:pStyle w:val="Default"/>
        <w:numPr>
          <w:ilvl w:val="0"/>
          <w:numId w:val="3"/>
        </w:numPr>
        <w:jc w:val="both"/>
        <w:rPr>
          <w:color w:val="000000" w:themeColor="text1"/>
          <w:sz w:val="22"/>
          <w:szCs w:val="22"/>
        </w:rPr>
      </w:pPr>
      <w:r w:rsidRPr="00C80351">
        <w:rPr>
          <w:color w:val="000000" w:themeColor="text1"/>
          <w:sz w:val="22"/>
          <w:szCs w:val="22"/>
        </w:rPr>
        <w:t>Projects which demonstrate a novel approach are more likely to attract support.</w:t>
      </w:r>
    </w:p>
    <w:p w:rsidR="00F8211C" w:rsidRPr="00C80351" w:rsidRDefault="00F8211C" w:rsidP="00F8211C">
      <w:pPr>
        <w:pStyle w:val="Default"/>
        <w:jc w:val="both"/>
        <w:rPr>
          <w:color w:val="000000" w:themeColor="text1"/>
          <w:sz w:val="22"/>
          <w:szCs w:val="22"/>
        </w:rPr>
      </w:pPr>
    </w:p>
    <w:p w:rsidR="00F8211C" w:rsidRPr="00C80351" w:rsidRDefault="00F8211C" w:rsidP="00F8211C">
      <w:pPr>
        <w:pStyle w:val="Default"/>
        <w:numPr>
          <w:ilvl w:val="0"/>
          <w:numId w:val="3"/>
        </w:numPr>
        <w:jc w:val="both"/>
        <w:rPr>
          <w:color w:val="000000" w:themeColor="text1"/>
          <w:sz w:val="22"/>
          <w:szCs w:val="22"/>
        </w:rPr>
      </w:pPr>
      <w:r w:rsidRPr="00C80351">
        <w:rPr>
          <w:color w:val="000000" w:themeColor="text1"/>
          <w:sz w:val="22"/>
          <w:szCs w:val="22"/>
        </w:rPr>
        <w:t>We will not fund applications</w:t>
      </w:r>
      <w:r w:rsidR="008B0044" w:rsidRPr="00C80351">
        <w:rPr>
          <w:color w:val="000000" w:themeColor="text1"/>
          <w:sz w:val="22"/>
          <w:szCs w:val="22"/>
        </w:rPr>
        <w:t xml:space="preserve"> which are primarily</w:t>
      </w:r>
      <w:r w:rsidRPr="00C80351">
        <w:rPr>
          <w:color w:val="000000" w:themeColor="text1"/>
          <w:sz w:val="22"/>
          <w:szCs w:val="22"/>
        </w:rPr>
        <w:t xml:space="preserve"> for training courses, expeditions or travel.</w:t>
      </w:r>
    </w:p>
    <w:p w:rsidR="00C532A4" w:rsidRPr="00C80351" w:rsidRDefault="00C532A4" w:rsidP="00C532A4">
      <w:pPr>
        <w:pStyle w:val="Default"/>
        <w:ind w:left="360"/>
        <w:jc w:val="both"/>
        <w:rPr>
          <w:color w:val="000000" w:themeColor="text1"/>
          <w:sz w:val="22"/>
          <w:szCs w:val="22"/>
        </w:rPr>
      </w:pPr>
    </w:p>
    <w:p w:rsidR="00011267" w:rsidRPr="00C80351" w:rsidRDefault="00B53664" w:rsidP="003C4A0E">
      <w:pPr>
        <w:pStyle w:val="Default"/>
        <w:numPr>
          <w:ilvl w:val="0"/>
          <w:numId w:val="3"/>
        </w:numPr>
        <w:jc w:val="both"/>
        <w:rPr>
          <w:b/>
          <w:szCs w:val="22"/>
          <w:u w:val="single"/>
        </w:rPr>
      </w:pPr>
      <w:r w:rsidRPr="00C80351">
        <w:rPr>
          <w:color w:val="000000" w:themeColor="text1"/>
          <w:sz w:val="22"/>
          <w:szCs w:val="22"/>
        </w:rPr>
        <w:t xml:space="preserve">Clear evaluation methods must be shown, ideally to provide feedback in relation to the generic learning outcomes </w:t>
      </w:r>
      <w:r w:rsidR="00C80351">
        <w:rPr>
          <w:color w:val="000000" w:themeColor="text1"/>
          <w:sz w:val="22"/>
          <w:szCs w:val="22"/>
        </w:rPr>
        <w:t xml:space="preserve">(GLO) </w:t>
      </w:r>
      <w:r w:rsidRPr="00C80351">
        <w:rPr>
          <w:color w:val="000000" w:themeColor="text1"/>
          <w:sz w:val="22"/>
          <w:szCs w:val="22"/>
        </w:rPr>
        <w:t>of the National Marine Aquarium.</w:t>
      </w:r>
      <w:r w:rsidR="00F649C9" w:rsidRPr="00C80351">
        <w:rPr>
          <w:color w:val="000000" w:themeColor="text1"/>
          <w:sz w:val="22"/>
          <w:szCs w:val="22"/>
        </w:rPr>
        <w:t xml:space="preserve"> </w:t>
      </w:r>
      <w:r w:rsidR="00C80351">
        <w:rPr>
          <w:color w:val="000000" w:themeColor="text1"/>
          <w:sz w:val="22"/>
          <w:szCs w:val="22"/>
        </w:rPr>
        <w:t xml:space="preserve">  </w:t>
      </w:r>
      <w:r w:rsidR="00C80351" w:rsidRPr="00C80351">
        <w:rPr>
          <w:b/>
          <w:color w:val="000000" w:themeColor="text1"/>
          <w:sz w:val="22"/>
          <w:szCs w:val="22"/>
          <w:u w:val="single"/>
        </w:rPr>
        <w:t xml:space="preserve">See evaluation section on page 3 for details of </w:t>
      </w:r>
      <w:proofErr w:type="spellStart"/>
      <w:r w:rsidR="00C80351" w:rsidRPr="00C80351">
        <w:rPr>
          <w:b/>
          <w:color w:val="000000" w:themeColor="text1"/>
          <w:sz w:val="22"/>
          <w:szCs w:val="22"/>
          <w:u w:val="single"/>
        </w:rPr>
        <w:t>GLOs.</w:t>
      </w:r>
      <w:proofErr w:type="spellEnd"/>
    </w:p>
    <w:p w:rsidR="00C532A4" w:rsidRDefault="00C532A4" w:rsidP="003C4A0E">
      <w:pPr>
        <w:pStyle w:val="Default"/>
        <w:jc w:val="both"/>
        <w:rPr>
          <w:b/>
          <w:szCs w:val="22"/>
        </w:rPr>
      </w:pPr>
      <w:bookmarkStart w:id="0" w:name="_GoBack"/>
      <w:bookmarkEnd w:id="0"/>
    </w:p>
    <w:p w:rsidR="00C532A4" w:rsidRDefault="00C532A4" w:rsidP="003C4A0E">
      <w:pPr>
        <w:pStyle w:val="Default"/>
        <w:jc w:val="both"/>
        <w:rPr>
          <w:b/>
          <w:szCs w:val="22"/>
        </w:rPr>
      </w:pPr>
    </w:p>
    <w:p w:rsidR="003C4A0E" w:rsidRPr="00164943" w:rsidRDefault="003C4A0E" w:rsidP="003C4A0E">
      <w:pPr>
        <w:pStyle w:val="Default"/>
        <w:jc w:val="both"/>
        <w:rPr>
          <w:szCs w:val="22"/>
        </w:rPr>
      </w:pPr>
      <w:r w:rsidRPr="00164943">
        <w:rPr>
          <w:b/>
          <w:szCs w:val="22"/>
        </w:rPr>
        <w:lastRenderedPageBreak/>
        <w:t>Essential Project Deliverables:</w:t>
      </w:r>
    </w:p>
    <w:p w:rsidR="003C4A0E" w:rsidRPr="003C4A0E" w:rsidRDefault="003C4A0E" w:rsidP="003C4A0E">
      <w:pPr>
        <w:pStyle w:val="Default"/>
        <w:jc w:val="both"/>
        <w:rPr>
          <w:sz w:val="22"/>
          <w:szCs w:val="22"/>
        </w:rPr>
      </w:pPr>
    </w:p>
    <w:p w:rsidR="003C4A0E" w:rsidRPr="003C4A0E" w:rsidRDefault="003C4A0E" w:rsidP="003C4A0E">
      <w:pPr>
        <w:pStyle w:val="Default"/>
        <w:jc w:val="both"/>
        <w:rPr>
          <w:sz w:val="22"/>
          <w:szCs w:val="22"/>
        </w:rPr>
      </w:pPr>
      <w:r w:rsidRPr="003C4A0E">
        <w:rPr>
          <w:sz w:val="22"/>
          <w:szCs w:val="22"/>
        </w:rPr>
        <w:t xml:space="preserve">Please provide details on your application form of how of how you plan to achieve these essentials. </w:t>
      </w:r>
    </w:p>
    <w:p w:rsidR="003C4A0E" w:rsidRPr="003C4A0E" w:rsidRDefault="003C4A0E" w:rsidP="003C4A0E">
      <w:pPr>
        <w:pStyle w:val="Default"/>
        <w:jc w:val="both"/>
        <w:rPr>
          <w:sz w:val="22"/>
          <w:szCs w:val="22"/>
        </w:rPr>
      </w:pPr>
    </w:p>
    <w:p w:rsidR="003C4A0E" w:rsidRPr="003C4A0E" w:rsidRDefault="003C4A0E" w:rsidP="003C4A0E">
      <w:pPr>
        <w:pStyle w:val="Default"/>
        <w:ind w:left="4320" w:hanging="4320"/>
        <w:jc w:val="both"/>
        <w:rPr>
          <w:sz w:val="22"/>
          <w:szCs w:val="22"/>
        </w:rPr>
      </w:pPr>
      <w:r w:rsidRPr="003C4A0E">
        <w:rPr>
          <w:b/>
          <w:sz w:val="22"/>
          <w:szCs w:val="22"/>
        </w:rPr>
        <w:t>Results</w:t>
      </w:r>
      <w:r w:rsidR="00164943">
        <w:rPr>
          <w:b/>
          <w:sz w:val="22"/>
          <w:szCs w:val="22"/>
        </w:rPr>
        <w:t xml:space="preserve"> dissemination</w:t>
      </w:r>
      <w:r w:rsidRPr="003C4A0E">
        <w:rPr>
          <w:b/>
          <w:sz w:val="22"/>
          <w:szCs w:val="22"/>
        </w:rPr>
        <w:t>:</w:t>
      </w:r>
      <w:r w:rsidRPr="003C4A0E">
        <w:rPr>
          <w:b/>
          <w:sz w:val="22"/>
          <w:szCs w:val="22"/>
        </w:rPr>
        <w:tab/>
      </w:r>
      <w:r w:rsidRPr="003C4A0E">
        <w:rPr>
          <w:sz w:val="22"/>
          <w:szCs w:val="22"/>
        </w:rPr>
        <w:t>The National Marine Aquarium will support worthwhile projects that can be shared with others, as such there is an expectation that dissemination of results will</w:t>
      </w:r>
      <w:r w:rsidR="00F267A0">
        <w:rPr>
          <w:sz w:val="22"/>
          <w:szCs w:val="22"/>
        </w:rPr>
        <w:t xml:space="preserve"> occur – how will your project do this?</w:t>
      </w:r>
    </w:p>
    <w:p w:rsidR="003C4A0E" w:rsidRPr="003C4A0E" w:rsidRDefault="003C4A0E" w:rsidP="003C4A0E">
      <w:pPr>
        <w:pStyle w:val="Default"/>
        <w:jc w:val="both"/>
        <w:rPr>
          <w:sz w:val="22"/>
          <w:szCs w:val="22"/>
        </w:rPr>
      </w:pPr>
    </w:p>
    <w:p w:rsidR="003C4A0E" w:rsidRPr="003C4A0E" w:rsidRDefault="003C4A0E" w:rsidP="003C4A0E">
      <w:pPr>
        <w:pStyle w:val="Default"/>
        <w:ind w:left="4320" w:hanging="4320"/>
        <w:jc w:val="both"/>
        <w:rPr>
          <w:sz w:val="22"/>
          <w:szCs w:val="22"/>
        </w:rPr>
      </w:pPr>
      <w:r w:rsidRPr="003C4A0E">
        <w:rPr>
          <w:b/>
          <w:sz w:val="22"/>
          <w:szCs w:val="22"/>
        </w:rPr>
        <w:t>Written Reports:</w:t>
      </w:r>
      <w:r w:rsidRPr="003C4A0E">
        <w:rPr>
          <w:b/>
          <w:sz w:val="22"/>
          <w:szCs w:val="22"/>
        </w:rPr>
        <w:tab/>
      </w:r>
      <w:r w:rsidRPr="003C4A0E">
        <w:rPr>
          <w:sz w:val="22"/>
          <w:szCs w:val="22"/>
        </w:rPr>
        <w:t>A written report will be required at the end of the project, for longer projects we may also requ</w:t>
      </w:r>
      <w:r w:rsidR="00F267A0">
        <w:rPr>
          <w:sz w:val="22"/>
          <w:szCs w:val="22"/>
        </w:rPr>
        <w:t xml:space="preserve">est an interim report – </w:t>
      </w:r>
      <w:r w:rsidR="00164943">
        <w:rPr>
          <w:sz w:val="22"/>
          <w:szCs w:val="22"/>
        </w:rPr>
        <w:t>who will write your report?</w:t>
      </w:r>
    </w:p>
    <w:p w:rsidR="003C4A0E" w:rsidRPr="003C4A0E" w:rsidRDefault="003C4A0E" w:rsidP="003C4A0E">
      <w:pPr>
        <w:pStyle w:val="Default"/>
        <w:jc w:val="both"/>
        <w:rPr>
          <w:sz w:val="22"/>
          <w:szCs w:val="22"/>
        </w:rPr>
      </w:pPr>
    </w:p>
    <w:p w:rsidR="003C4A0E" w:rsidRPr="003C4A0E" w:rsidRDefault="003C4A0E" w:rsidP="003C4A0E">
      <w:pPr>
        <w:pStyle w:val="Default"/>
        <w:ind w:left="4320" w:hanging="4320"/>
        <w:jc w:val="both"/>
        <w:rPr>
          <w:sz w:val="22"/>
          <w:szCs w:val="22"/>
        </w:rPr>
      </w:pPr>
      <w:r w:rsidRPr="003C4A0E">
        <w:rPr>
          <w:b/>
          <w:sz w:val="22"/>
          <w:szCs w:val="22"/>
        </w:rPr>
        <w:t>Evidence:</w:t>
      </w:r>
      <w:r w:rsidRPr="003C4A0E">
        <w:rPr>
          <w:sz w:val="22"/>
          <w:szCs w:val="22"/>
        </w:rPr>
        <w:t xml:space="preserve">  </w:t>
      </w:r>
      <w:r w:rsidRPr="003C4A0E">
        <w:rPr>
          <w:sz w:val="22"/>
          <w:szCs w:val="22"/>
        </w:rPr>
        <w:tab/>
      </w:r>
      <w:r w:rsidR="00F267A0">
        <w:rPr>
          <w:sz w:val="22"/>
          <w:szCs w:val="22"/>
        </w:rPr>
        <w:t>R</w:t>
      </w:r>
      <w:r w:rsidRPr="003C4A0E">
        <w:rPr>
          <w:sz w:val="22"/>
          <w:szCs w:val="22"/>
        </w:rPr>
        <w:t>eports must include pictorial</w:t>
      </w:r>
      <w:r w:rsidR="00F267A0">
        <w:rPr>
          <w:sz w:val="22"/>
          <w:szCs w:val="22"/>
        </w:rPr>
        <w:t xml:space="preserve"> support of the project.  Where appropriate, </w:t>
      </w:r>
      <w:r w:rsidRPr="003C4A0E">
        <w:rPr>
          <w:sz w:val="22"/>
          <w:szCs w:val="22"/>
        </w:rPr>
        <w:t>video</w:t>
      </w:r>
      <w:r w:rsidR="00F267A0">
        <w:rPr>
          <w:sz w:val="22"/>
          <w:szCs w:val="22"/>
        </w:rPr>
        <w:t xml:space="preserve"> evidence</w:t>
      </w:r>
      <w:r w:rsidR="00164943">
        <w:rPr>
          <w:sz w:val="22"/>
          <w:szCs w:val="22"/>
        </w:rPr>
        <w:t xml:space="preserve"> in the form of short films that are appropriate for social media should be created and shared with the National Marine Aquarium – what is your plan for providing this type of evidence?</w:t>
      </w:r>
    </w:p>
    <w:p w:rsidR="003C4A0E" w:rsidRPr="003C4A0E" w:rsidRDefault="003C4A0E" w:rsidP="003C4A0E">
      <w:pPr>
        <w:pStyle w:val="Default"/>
        <w:jc w:val="both"/>
        <w:rPr>
          <w:sz w:val="22"/>
          <w:szCs w:val="22"/>
        </w:rPr>
      </w:pPr>
    </w:p>
    <w:p w:rsidR="003C4A0E" w:rsidRDefault="003C4A0E" w:rsidP="003C4A0E">
      <w:pPr>
        <w:pStyle w:val="Default"/>
        <w:ind w:left="4320" w:hanging="4320"/>
        <w:jc w:val="both"/>
        <w:rPr>
          <w:sz w:val="22"/>
          <w:szCs w:val="22"/>
        </w:rPr>
      </w:pPr>
      <w:r w:rsidRPr="003C4A0E">
        <w:rPr>
          <w:b/>
          <w:sz w:val="22"/>
          <w:szCs w:val="22"/>
        </w:rPr>
        <w:t>Branding and communications:</w:t>
      </w:r>
      <w:r w:rsidRPr="003C4A0E">
        <w:rPr>
          <w:sz w:val="22"/>
          <w:szCs w:val="22"/>
        </w:rPr>
        <w:t xml:space="preserve">  </w:t>
      </w:r>
      <w:r w:rsidRPr="003C4A0E">
        <w:rPr>
          <w:sz w:val="22"/>
          <w:szCs w:val="22"/>
        </w:rPr>
        <w:tab/>
        <w:t xml:space="preserve">National Marine Aquarium branding must be used throughout the project and the National Marine Aquarium Communications team should </w:t>
      </w:r>
      <w:r w:rsidR="00164943">
        <w:rPr>
          <w:sz w:val="22"/>
          <w:szCs w:val="22"/>
        </w:rPr>
        <w:t xml:space="preserve">be kept aware of press contact – where will logos be positioned? </w:t>
      </w:r>
    </w:p>
    <w:p w:rsidR="00B53664" w:rsidRDefault="00B53664" w:rsidP="003C4A0E">
      <w:pPr>
        <w:pStyle w:val="Default"/>
        <w:ind w:left="4320" w:hanging="4320"/>
        <w:jc w:val="both"/>
        <w:rPr>
          <w:sz w:val="22"/>
          <w:szCs w:val="22"/>
        </w:rPr>
      </w:pPr>
    </w:p>
    <w:p w:rsidR="00B53664" w:rsidRDefault="00B53664" w:rsidP="003C4A0E">
      <w:pPr>
        <w:pStyle w:val="Default"/>
        <w:ind w:left="4320" w:hanging="4320"/>
        <w:jc w:val="both"/>
        <w:rPr>
          <w:sz w:val="22"/>
          <w:szCs w:val="22"/>
        </w:rPr>
      </w:pPr>
      <w:r w:rsidRPr="00B53664">
        <w:rPr>
          <w:b/>
          <w:sz w:val="22"/>
          <w:szCs w:val="22"/>
        </w:rPr>
        <w:t>Evaluation:</w:t>
      </w:r>
      <w:r>
        <w:rPr>
          <w:sz w:val="22"/>
          <w:szCs w:val="22"/>
        </w:rPr>
        <w:t xml:space="preserve"> </w:t>
      </w:r>
      <w:r>
        <w:rPr>
          <w:sz w:val="22"/>
          <w:szCs w:val="22"/>
        </w:rPr>
        <w:tab/>
        <w:t xml:space="preserve">You must evaluate the outcome of your project to enable you to demonstrate how your project achieved at least one of the following National Marine Aquarium’s </w:t>
      </w:r>
      <w:r w:rsidRPr="00C80351">
        <w:rPr>
          <w:b/>
          <w:sz w:val="22"/>
          <w:szCs w:val="22"/>
        </w:rPr>
        <w:t>generic learning outcomes:</w:t>
      </w:r>
    </w:p>
    <w:p w:rsidR="00B53664" w:rsidRDefault="00B53664" w:rsidP="003C4A0E">
      <w:pPr>
        <w:pStyle w:val="Default"/>
        <w:ind w:left="4320" w:hanging="4320"/>
        <w:jc w:val="both"/>
        <w:rPr>
          <w:sz w:val="22"/>
          <w:szCs w:val="22"/>
        </w:rPr>
      </w:pPr>
    </w:p>
    <w:p w:rsidR="00B53664" w:rsidRPr="00C80351" w:rsidRDefault="00B53664" w:rsidP="00B53664">
      <w:pPr>
        <w:pStyle w:val="Default"/>
        <w:numPr>
          <w:ilvl w:val="0"/>
          <w:numId w:val="6"/>
        </w:numPr>
        <w:jc w:val="both"/>
        <w:rPr>
          <w:b/>
          <w:sz w:val="22"/>
          <w:szCs w:val="22"/>
        </w:rPr>
      </w:pPr>
      <w:r w:rsidRPr="00C80351">
        <w:rPr>
          <w:b/>
          <w:sz w:val="22"/>
          <w:szCs w:val="22"/>
        </w:rPr>
        <w:t>Broaden knowledge of the marine environment.</w:t>
      </w:r>
    </w:p>
    <w:p w:rsidR="00B53664" w:rsidRPr="00C80351" w:rsidRDefault="00B53664" w:rsidP="00B53664">
      <w:pPr>
        <w:pStyle w:val="Default"/>
        <w:ind w:left="4320"/>
        <w:jc w:val="both"/>
        <w:rPr>
          <w:b/>
          <w:sz w:val="22"/>
          <w:szCs w:val="22"/>
        </w:rPr>
      </w:pPr>
    </w:p>
    <w:p w:rsidR="00B53664" w:rsidRPr="00C80351" w:rsidRDefault="00B53664" w:rsidP="00B53664">
      <w:pPr>
        <w:pStyle w:val="Default"/>
        <w:numPr>
          <w:ilvl w:val="0"/>
          <w:numId w:val="6"/>
        </w:numPr>
        <w:jc w:val="both"/>
        <w:rPr>
          <w:b/>
          <w:sz w:val="22"/>
          <w:szCs w:val="22"/>
        </w:rPr>
      </w:pPr>
      <w:r w:rsidRPr="00C80351">
        <w:rPr>
          <w:b/>
          <w:sz w:val="22"/>
          <w:szCs w:val="22"/>
        </w:rPr>
        <w:t>Develop new skills i.e. formulation scientific questions, observation skills, communication skills.</w:t>
      </w:r>
    </w:p>
    <w:p w:rsidR="00B53664" w:rsidRPr="00C80351" w:rsidRDefault="00B53664" w:rsidP="00B53664">
      <w:pPr>
        <w:pStyle w:val="Default"/>
        <w:jc w:val="both"/>
        <w:rPr>
          <w:b/>
          <w:sz w:val="22"/>
          <w:szCs w:val="22"/>
        </w:rPr>
      </w:pPr>
    </w:p>
    <w:p w:rsidR="00B53664" w:rsidRPr="00C80351" w:rsidRDefault="00B53664" w:rsidP="00B53664">
      <w:pPr>
        <w:pStyle w:val="Default"/>
        <w:numPr>
          <w:ilvl w:val="0"/>
          <w:numId w:val="6"/>
        </w:numPr>
        <w:jc w:val="both"/>
        <w:rPr>
          <w:b/>
          <w:sz w:val="22"/>
          <w:szCs w:val="22"/>
        </w:rPr>
      </w:pPr>
      <w:r w:rsidRPr="00C80351">
        <w:rPr>
          <w:b/>
          <w:sz w:val="22"/>
          <w:szCs w:val="22"/>
        </w:rPr>
        <w:t>Appreciate the value of the marine environment and develop or enhance respect and empathy for its inhabitants.</w:t>
      </w:r>
    </w:p>
    <w:p w:rsidR="00B53664" w:rsidRPr="00C80351" w:rsidRDefault="00B53664" w:rsidP="00B53664">
      <w:pPr>
        <w:pStyle w:val="Default"/>
        <w:jc w:val="both"/>
        <w:rPr>
          <w:b/>
          <w:sz w:val="22"/>
          <w:szCs w:val="22"/>
        </w:rPr>
      </w:pPr>
    </w:p>
    <w:p w:rsidR="00B53664" w:rsidRPr="00C80351" w:rsidRDefault="00B53664" w:rsidP="00B53664">
      <w:pPr>
        <w:pStyle w:val="Default"/>
        <w:numPr>
          <w:ilvl w:val="0"/>
          <w:numId w:val="6"/>
        </w:numPr>
        <w:jc w:val="both"/>
        <w:rPr>
          <w:b/>
          <w:sz w:val="22"/>
          <w:szCs w:val="22"/>
        </w:rPr>
      </w:pPr>
      <w:r w:rsidRPr="00C80351">
        <w:rPr>
          <w:b/>
          <w:sz w:val="22"/>
          <w:szCs w:val="22"/>
        </w:rPr>
        <w:t>Have fun and be inspired by the project.</w:t>
      </w:r>
    </w:p>
    <w:p w:rsidR="00B53664" w:rsidRPr="00C80351" w:rsidRDefault="00B53664" w:rsidP="00B53664">
      <w:pPr>
        <w:pStyle w:val="Default"/>
        <w:jc w:val="both"/>
        <w:rPr>
          <w:b/>
          <w:sz w:val="22"/>
          <w:szCs w:val="22"/>
        </w:rPr>
      </w:pPr>
    </w:p>
    <w:p w:rsidR="00B53664" w:rsidRPr="00C80351" w:rsidRDefault="00B53664" w:rsidP="00B53664">
      <w:pPr>
        <w:pStyle w:val="Default"/>
        <w:numPr>
          <w:ilvl w:val="0"/>
          <w:numId w:val="6"/>
        </w:numPr>
        <w:jc w:val="both"/>
        <w:rPr>
          <w:b/>
          <w:sz w:val="22"/>
          <w:szCs w:val="22"/>
        </w:rPr>
      </w:pPr>
      <w:r w:rsidRPr="00C80351">
        <w:rPr>
          <w:b/>
          <w:sz w:val="22"/>
          <w:szCs w:val="22"/>
        </w:rPr>
        <w:t>Take action to reduce negative impacts and increase positive impacts on the environment.</w:t>
      </w:r>
    </w:p>
    <w:p w:rsidR="00B53664" w:rsidRPr="00C80351" w:rsidRDefault="00B53664" w:rsidP="00B53664">
      <w:pPr>
        <w:pStyle w:val="Default"/>
        <w:jc w:val="both"/>
        <w:rPr>
          <w:b/>
          <w:sz w:val="22"/>
          <w:szCs w:val="22"/>
        </w:rPr>
      </w:pPr>
    </w:p>
    <w:p w:rsidR="00B53664" w:rsidRPr="00C80351" w:rsidRDefault="00B53664" w:rsidP="00B53664">
      <w:pPr>
        <w:pStyle w:val="Default"/>
        <w:numPr>
          <w:ilvl w:val="0"/>
          <w:numId w:val="6"/>
        </w:numPr>
        <w:jc w:val="both"/>
        <w:rPr>
          <w:b/>
          <w:sz w:val="22"/>
          <w:szCs w:val="22"/>
        </w:rPr>
      </w:pPr>
      <w:r w:rsidRPr="00C80351">
        <w:rPr>
          <w:b/>
          <w:sz w:val="22"/>
          <w:szCs w:val="22"/>
        </w:rPr>
        <w:t xml:space="preserve">Motivation to explore the marine environment further. </w:t>
      </w:r>
    </w:p>
    <w:p w:rsidR="00B53664" w:rsidRPr="00C80351" w:rsidRDefault="00B53664" w:rsidP="00B53664">
      <w:pPr>
        <w:pStyle w:val="Default"/>
        <w:ind w:left="4680"/>
        <w:jc w:val="both"/>
        <w:rPr>
          <w:b/>
          <w:sz w:val="22"/>
          <w:szCs w:val="22"/>
        </w:rPr>
      </w:pPr>
    </w:p>
    <w:p w:rsidR="00B53664" w:rsidRPr="00C80351" w:rsidRDefault="00B53664" w:rsidP="00B53664">
      <w:pPr>
        <w:pStyle w:val="Default"/>
        <w:jc w:val="both"/>
        <w:rPr>
          <w:b/>
          <w:sz w:val="22"/>
          <w:szCs w:val="22"/>
        </w:rPr>
      </w:pPr>
    </w:p>
    <w:p w:rsidR="003F264F" w:rsidRDefault="003F264F" w:rsidP="004F30CB">
      <w:pPr>
        <w:spacing w:after="0" w:line="240" w:lineRule="auto"/>
        <w:jc w:val="both"/>
        <w:rPr>
          <w:rFonts w:ascii="Franklin Gothic Book" w:hAnsi="Franklin Gothic Book"/>
          <w:b/>
          <w:sz w:val="24"/>
        </w:rPr>
      </w:pPr>
    </w:p>
    <w:p w:rsidR="00C80351" w:rsidRDefault="00C80351" w:rsidP="004F30CB">
      <w:pPr>
        <w:spacing w:after="0" w:line="240" w:lineRule="auto"/>
        <w:jc w:val="both"/>
        <w:rPr>
          <w:rFonts w:ascii="Franklin Gothic Book" w:hAnsi="Franklin Gothic Book"/>
          <w:b/>
          <w:sz w:val="24"/>
        </w:rPr>
      </w:pPr>
    </w:p>
    <w:p w:rsidR="00C80351" w:rsidRDefault="00C80351" w:rsidP="004F30CB">
      <w:pPr>
        <w:spacing w:after="0" w:line="240" w:lineRule="auto"/>
        <w:jc w:val="both"/>
        <w:rPr>
          <w:rFonts w:ascii="Franklin Gothic Book" w:hAnsi="Franklin Gothic Book"/>
          <w:b/>
          <w:sz w:val="24"/>
        </w:rPr>
      </w:pPr>
    </w:p>
    <w:p w:rsidR="00C80351" w:rsidRDefault="00C80351" w:rsidP="004F30CB">
      <w:pPr>
        <w:spacing w:after="0" w:line="240" w:lineRule="auto"/>
        <w:jc w:val="both"/>
        <w:rPr>
          <w:rFonts w:ascii="Franklin Gothic Book" w:hAnsi="Franklin Gothic Book"/>
          <w:b/>
          <w:sz w:val="24"/>
        </w:rPr>
      </w:pPr>
    </w:p>
    <w:p w:rsidR="00BD36E9" w:rsidRPr="00C80351" w:rsidRDefault="00BD36E9" w:rsidP="0098153E">
      <w:pPr>
        <w:pStyle w:val="Default"/>
        <w:jc w:val="both"/>
        <w:rPr>
          <w:b/>
          <w:color w:val="000000" w:themeColor="text1"/>
          <w:szCs w:val="22"/>
        </w:rPr>
      </w:pPr>
      <w:r w:rsidRPr="00C80351">
        <w:rPr>
          <w:b/>
          <w:color w:val="000000" w:themeColor="text1"/>
          <w:szCs w:val="22"/>
        </w:rPr>
        <w:lastRenderedPageBreak/>
        <w:t>Frequently asked questions:</w:t>
      </w:r>
    </w:p>
    <w:p w:rsidR="00BD36E9" w:rsidRPr="00C80351" w:rsidRDefault="00BD36E9" w:rsidP="0098153E">
      <w:pPr>
        <w:pStyle w:val="Default"/>
        <w:jc w:val="both"/>
        <w:rPr>
          <w:color w:val="000000" w:themeColor="text1"/>
          <w:sz w:val="22"/>
          <w:szCs w:val="22"/>
        </w:rPr>
      </w:pPr>
    </w:p>
    <w:p w:rsidR="0022734C" w:rsidRPr="00C80351" w:rsidRDefault="00BD36E9" w:rsidP="0022734C">
      <w:pPr>
        <w:pStyle w:val="Default"/>
        <w:jc w:val="both"/>
        <w:rPr>
          <w:b/>
          <w:color w:val="000000" w:themeColor="text1"/>
          <w:sz w:val="22"/>
          <w:szCs w:val="22"/>
        </w:rPr>
      </w:pPr>
      <w:r w:rsidRPr="00C80351">
        <w:rPr>
          <w:b/>
          <w:color w:val="000000" w:themeColor="text1"/>
          <w:sz w:val="22"/>
          <w:szCs w:val="22"/>
        </w:rPr>
        <w:t>Who can act as a referee?</w:t>
      </w:r>
      <w:r w:rsidR="0022734C" w:rsidRPr="00C80351">
        <w:rPr>
          <w:b/>
          <w:color w:val="000000" w:themeColor="text1"/>
          <w:sz w:val="22"/>
          <w:szCs w:val="22"/>
        </w:rPr>
        <w:t xml:space="preserve"> Do they have</w:t>
      </w:r>
      <w:r w:rsidR="00C80351">
        <w:rPr>
          <w:b/>
          <w:color w:val="000000" w:themeColor="text1"/>
          <w:sz w:val="22"/>
          <w:szCs w:val="22"/>
        </w:rPr>
        <w:t xml:space="preserve"> to be external to the project p</w:t>
      </w:r>
      <w:r w:rsidR="0022734C" w:rsidRPr="00C80351">
        <w:rPr>
          <w:b/>
          <w:color w:val="000000" w:themeColor="text1"/>
          <w:sz w:val="22"/>
          <w:szCs w:val="22"/>
        </w:rPr>
        <w:t>artners?</w:t>
      </w:r>
    </w:p>
    <w:p w:rsidR="0022734C" w:rsidRPr="00C80351" w:rsidRDefault="0022734C" w:rsidP="0098153E">
      <w:pPr>
        <w:pStyle w:val="Default"/>
        <w:jc w:val="both"/>
        <w:rPr>
          <w:color w:val="000000" w:themeColor="text1"/>
          <w:sz w:val="22"/>
          <w:szCs w:val="22"/>
        </w:rPr>
      </w:pPr>
      <w:r w:rsidRPr="00C80351">
        <w:rPr>
          <w:color w:val="000000" w:themeColor="text1"/>
          <w:sz w:val="22"/>
          <w:szCs w:val="22"/>
        </w:rPr>
        <w:t xml:space="preserve">We only take up references occasionally, however we would like to have the name and contact details of </w:t>
      </w:r>
      <w:r w:rsidR="0086629C" w:rsidRPr="00C80351">
        <w:rPr>
          <w:color w:val="000000" w:themeColor="text1"/>
          <w:sz w:val="22"/>
          <w:szCs w:val="22"/>
        </w:rPr>
        <w:t>2 people from different organisations</w:t>
      </w:r>
      <w:r w:rsidRPr="00C80351">
        <w:rPr>
          <w:color w:val="000000" w:themeColor="text1"/>
          <w:sz w:val="22"/>
          <w:szCs w:val="22"/>
        </w:rPr>
        <w:t xml:space="preserve"> who can vouch for your project in an independent and constructive way</w:t>
      </w:r>
      <w:r w:rsidR="00F8211C" w:rsidRPr="00C80351">
        <w:rPr>
          <w:color w:val="000000" w:themeColor="text1"/>
          <w:sz w:val="22"/>
          <w:szCs w:val="22"/>
        </w:rPr>
        <w:t>,</w:t>
      </w:r>
      <w:r w:rsidRPr="00C80351">
        <w:rPr>
          <w:color w:val="000000" w:themeColor="text1"/>
          <w:sz w:val="22"/>
          <w:szCs w:val="22"/>
        </w:rPr>
        <w:t xml:space="preserve"> if required</w:t>
      </w:r>
      <w:r w:rsidR="00626E11" w:rsidRPr="00C80351">
        <w:rPr>
          <w:color w:val="000000" w:themeColor="text1"/>
          <w:sz w:val="22"/>
          <w:szCs w:val="22"/>
        </w:rPr>
        <w:t>.</w:t>
      </w:r>
    </w:p>
    <w:p w:rsidR="0022734C" w:rsidRPr="00C80351" w:rsidRDefault="0022734C" w:rsidP="0098153E">
      <w:pPr>
        <w:pStyle w:val="Default"/>
        <w:jc w:val="both"/>
        <w:rPr>
          <w:b/>
          <w:color w:val="000000" w:themeColor="text1"/>
          <w:sz w:val="22"/>
          <w:szCs w:val="22"/>
        </w:rPr>
      </w:pPr>
    </w:p>
    <w:p w:rsidR="0022734C" w:rsidRPr="00C80351" w:rsidRDefault="0022734C" w:rsidP="0022734C">
      <w:pPr>
        <w:pStyle w:val="Default"/>
        <w:jc w:val="both"/>
        <w:rPr>
          <w:b/>
          <w:color w:val="000000" w:themeColor="text1"/>
          <w:sz w:val="22"/>
          <w:szCs w:val="22"/>
        </w:rPr>
      </w:pPr>
      <w:r w:rsidRPr="00C80351">
        <w:rPr>
          <w:b/>
          <w:color w:val="000000" w:themeColor="text1"/>
          <w:sz w:val="22"/>
          <w:szCs w:val="22"/>
        </w:rPr>
        <w:t>Does the application have to be sent electronically?</w:t>
      </w:r>
    </w:p>
    <w:p w:rsidR="0022734C" w:rsidRPr="00C80351" w:rsidRDefault="0022734C" w:rsidP="0022734C">
      <w:pPr>
        <w:pStyle w:val="Default"/>
        <w:jc w:val="both"/>
        <w:rPr>
          <w:b/>
          <w:color w:val="000000" w:themeColor="text1"/>
          <w:sz w:val="22"/>
          <w:szCs w:val="22"/>
        </w:rPr>
      </w:pPr>
      <w:r w:rsidRPr="00C80351">
        <w:rPr>
          <w:color w:val="000000" w:themeColor="text1"/>
          <w:sz w:val="22"/>
          <w:szCs w:val="22"/>
        </w:rPr>
        <w:t>We prefer all applications to be sent electronically, but will accept pos</w:t>
      </w:r>
      <w:r w:rsidR="00F8211C" w:rsidRPr="00C80351">
        <w:rPr>
          <w:color w:val="000000" w:themeColor="text1"/>
          <w:sz w:val="22"/>
          <w:szCs w:val="22"/>
        </w:rPr>
        <w:t>tal applications, if electronic copies are not possible.</w:t>
      </w:r>
      <w:r w:rsidRPr="00C80351">
        <w:rPr>
          <w:color w:val="000000" w:themeColor="text1"/>
          <w:sz w:val="22"/>
          <w:szCs w:val="22"/>
        </w:rPr>
        <w:t xml:space="preserve"> </w:t>
      </w:r>
    </w:p>
    <w:p w:rsidR="0022734C" w:rsidRPr="00C80351" w:rsidRDefault="0022734C" w:rsidP="0022734C">
      <w:pPr>
        <w:pStyle w:val="Default"/>
        <w:jc w:val="both"/>
        <w:rPr>
          <w:b/>
          <w:color w:val="000000" w:themeColor="text1"/>
          <w:sz w:val="22"/>
          <w:szCs w:val="22"/>
        </w:rPr>
      </w:pPr>
    </w:p>
    <w:p w:rsidR="0022734C" w:rsidRPr="00C80351" w:rsidRDefault="0022734C" w:rsidP="0022734C">
      <w:pPr>
        <w:pStyle w:val="Default"/>
        <w:jc w:val="both"/>
        <w:rPr>
          <w:b/>
          <w:color w:val="000000" w:themeColor="text1"/>
          <w:sz w:val="22"/>
          <w:szCs w:val="22"/>
        </w:rPr>
      </w:pPr>
      <w:r w:rsidRPr="00C80351">
        <w:rPr>
          <w:b/>
          <w:color w:val="000000" w:themeColor="text1"/>
          <w:sz w:val="22"/>
          <w:szCs w:val="22"/>
        </w:rPr>
        <w:t>Do all partners have to sign the application?</w:t>
      </w:r>
    </w:p>
    <w:p w:rsidR="0022734C" w:rsidRPr="00C80351" w:rsidRDefault="0086629C" w:rsidP="0022734C">
      <w:pPr>
        <w:pStyle w:val="Default"/>
        <w:jc w:val="both"/>
        <w:rPr>
          <w:color w:val="000000" w:themeColor="text1"/>
          <w:sz w:val="22"/>
          <w:szCs w:val="22"/>
        </w:rPr>
      </w:pPr>
      <w:r w:rsidRPr="00C80351">
        <w:rPr>
          <w:color w:val="000000" w:themeColor="text1"/>
          <w:sz w:val="22"/>
          <w:szCs w:val="22"/>
        </w:rPr>
        <w:t xml:space="preserve">Ideally we will have all partners’ signatures, but will accept </w:t>
      </w:r>
      <w:r w:rsidR="00F8211C" w:rsidRPr="00C80351">
        <w:rPr>
          <w:color w:val="000000" w:themeColor="text1"/>
          <w:sz w:val="22"/>
          <w:szCs w:val="22"/>
        </w:rPr>
        <w:t xml:space="preserve">only 1 if </w:t>
      </w:r>
      <w:r w:rsidRPr="00C80351">
        <w:rPr>
          <w:color w:val="000000" w:themeColor="text1"/>
          <w:sz w:val="22"/>
          <w:szCs w:val="22"/>
        </w:rPr>
        <w:t>necessary.</w:t>
      </w:r>
    </w:p>
    <w:p w:rsidR="0022734C" w:rsidRPr="00C80351" w:rsidRDefault="0022734C" w:rsidP="0022734C">
      <w:pPr>
        <w:pStyle w:val="Default"/>
        <w:jc w:val="both"/>
        <w:rPr>
          <w:b/>
          <w:color w:val="000000" w:themeColor="text1"/>
          <w:sz w:val="22"/>
          <w:szCs w:val="22"/>
        </w:rPr>
      </w:pPr>
    </w:p>
    <w:p w:rsidR="0022734C" w:rsidRPr="00C80351" w:rsidRDefault="00C80351" w:rsidP="0022734C">
      <w:pPr>
        <w:pStyle w:val="Default"/>
        <w:jc w:val="both"/>
        <w:rPr>
          <w:b/>
          <w:color w:val="000000" w:themeColor="text1"/>
          <w:sz w:val="22"/>
          <w:szCs w:val="22"/>
        </w:rPr>
      </w:pPr>
      <w:r>
        <w:rPr>
          <w:b/>
          <w:color w:val="000000" w:themeColor="text1"/>
          <w:sz w:val="22"/>
          <w:szCs w:val="22"/>
        </w:rPr>
        <w:t>Can you provide comment/guidance before  application s</w:t>
      </w:r>
      <w:r w:rsidR="0022734C" w:rsidRPr="00C80351">
        <w:rPr>
          <w:b/>
          <w:color w:val="000000" w:themeColor="text1"/>
          <w:sz w:val="22"/>
          <w:szCs w:val="22"/>
        </w:rPr>
        <w:t>ubmitted?</w:t>
      </w:r>
    </w:p>
    <w:p w:rsidR="0022734C" w:rsidRPr="00C80351" w:rsidRDefault="0086629C" w:rsidP="0022734C">
      <w:pPr>
        <w:pStyle w:val="Default"/>
        <w:jc w:val="both"/>
        <w:rPr>
          <w:color w:val="000000" w:themeColor="text1"/>
          <w:sz w:val="22"/>
          <w:szCs w:val="22"/>
        </w:rPr>
      </w:pPr>
      <w:r w:rsidRPr="00C80351">
        <w:rPr>
          <w:color w:val="000000" w:themeColor="text1"/>
          <w:sz w:val="22"/>
          <w:szCs w:val="22"/>
        </w:rPr>
        <w:t>We do not provide comment before a complet</w:t>
      </w:r>
      <w:r w:rsidR="009965C9" w:rsidRPr="00C80351">
        <w:rPr>
          <w:color w:val="000000" w:themeColor="text1"/>
          <w:sz w:val="22"/>
          <w:szCs w:val="22"/>
        </w:rPr>
        <w:t xml:space="preserve">ed application is submitted, as all necessary guidance can be found within the </w:t>
      </w:r>
      <w:r w:rsidRPr="00C80351">
        <w:rPr>
          <w:color w:val="000000" w:themeColor="text1"/>
          <w:sz w:val="22"/>
          <w:szCs w:val="22"/>
        </w:rPr>
        <w:t>grant guidelines</w:t>
      </w:r>
      <w:r w:rsidR="009965C9" w:rsidRPr="00C80351">
        <w:rPr>
          <w:color w:val="000000" w:themeColor="text1"/>
          <w:sz w:val="22"/>
          <w:szCs w:val="22"/>
        </w:rPr>
        <w:t>.</w:t>
      </w:r>
      <w:r w:rsidRPr="00C80351">
        <w:rPr>
          <w:color w:val="000000" w:themeColor="text1"/>
          <w:sz w:val="22"/>
          <w:szCs w:val="22"/>
        </w:rPr>
        <w:t xml:space="preserve"> </w:t>
      </w:r>
    </w:p>
    <w:p w:rsidR="0086629C" w:rsidRPr="00C80351" w:rsidRDefault="0086629C" w:rsidP="0022734C">
      <w:pPr>
        <w:pStyle w:val="Default"/>
        <w:jc w:val="both"/>
        <w:rPr>
          <w:b/>
          <w:color w:val="000000" w:themeColor="text1"/>
          <w:sz w:val="22"/>
          <w:szCs w:val="22"/>
        </w:rPr>
      </w:pPr>
    </w:p>
    <w:p w:rsidR="0022734C" w:rsidRPr="00C80351" w:rsidRDefault="0022734C" w:rsidP="0022734C">
      <w:pPr>
        <w:pStyle w:val="Default"/>
        <w:jc w:val="both"/>
        <w:rPr>
          <w:b/>
          <w:color w:val="000000" w:themeColor="text1"/>
          <w:sz w:val="22"/>
          <w:szCs w:val="22"/>
        </w:rPr>
      </w:pPr>
      <w:r w:rsidRPr="00C80351">
        <w:rPr>
          <w:b/>
          <w:color w:val="000000" w:themeColor="text1"/>
          <w:sz w:val="22"/>
          <w:szCs w:val="22"/>
        </w:rPr>
        <w:t>Can a charity partner a business?</w:t>
      </w:r>
    </w:p>
    <w:p w:rsidR="0086629C" w:rsidRPr="00C80351" w:rsidRDefault="0086629C" w:rsidP="0022734C">
      <w:pPr>
        <w:pStyle w:val="Default"/>
        <w:jc w:val="both"/>
        <w:rPr>
          <w:color w:val="000000" w:themeColor="text1"/>
          <w:sz w:val="22"/>
          <w:szCs w:val="22"/>
        </w:rPr>
      </w:pPr>
      <w:r w:rsidRPr="00C80351">
        <w:rPr>
          <w:color w:val="000000" w:themeColor="text1"/>
          <w:sz w:val="22"/>
          <w:szCs w:val="22"/>
        </w:rPr>
        <w:t>Yes.</w:t>
      </w:r>
      <w:r w:rsidR="009965C9" w:rsidRPr="00C80351">
        <w:rPr>
          <w:color w:val="000000" w:themeColor="text1"/>
          <w:sz w:val="22"/>
          <w:szCs w:val="22"/>
        </w:rPr>
        <w:t xml:space="preserve"> We accept and encourage partnerships in all forms.</w:t>
      </w:r>
    </w:p>
    <w:p w:rsidR="0086629C" w:rsidRDefault="0086629C" w:rsidP="0022734C">
      <w:pPr>
        <w:pStyle w:val="Default"/>
        <w:jc w:val="both"/>
        <w:rPr>
          <w:sz w:val="22"/>
          <w:szCs w:val="22"/>
        </w:rPr>
      </w:pPr>
    </w:p>
    <w:p w:rsidR="0086629C" w:rsidRPr="0086629C" w:rsidRDefault="0086629C" w:rsidP="0022734C">
      <w:pPr>
        <w:pStyle w:val="Default"/>
        <w:jc w:val="both"/>
        <w:rPr>
          <w:sz w:val="22"/>
          <w:szCs w:val="22"/>
        </w:rPr>
      </w:pPr>
    </w:p>
    <w:p w:rsidR="00F649C9" w:rsidRPr="000176DF" w:rsidRDefault="00F649C9" w:rsidP="00F649C9">
      <w:pPr>
        <w:spacing w:after="0" w:line="240" w:lineRule="auto"/>
        <w:jc w:val="both"/>
        <w:rPr>
          <w:rFonts w:ascii="Franklin Gothic Book" w:hAnsi="Franklin Gothic Book"/>
          <w:b/>
          <w:sz w:val="24"/>
        </w:rPr>
      </w:pPr>
      <w:r w:rsidRPr="000176DF">
        <w:rPr>
          <w:rFonts w:ascii="Franklin Gothic Book" w:hAnsi="Franklin Gothic Book"/>
          <w:b/>
          <w:sz w:val="24"/>
        </w:rPr>
        <w:t>What happens if you are successful</w:t>
      </w:r>
      <w:r>
        <w:rPr>
          <w:rFonts w:ascii="Franklin Gothic Book" w:hAnsi="Franklin Gothic Book"/>
          <w:b/>
          <w:sz w:val="24"/>
        </w:rPr>
        <w:t xml:space="preserve"> in gaining a National Marine Aquarium Grant</w:t>
      </w:r>
      <w:r w:rsidRPr="000176DF">
        <w:rPr>
          <w:rFonts w:ascii="Franklin Gothic Book" w:hAnsi="Franklin Gothic Book"/>
          <w:b/>
          <w:sz w:val="24"/>
        </w:rPr>
        <w:t>?</w:t>
      </w:r>
    </w:p>
    <w:p w:rsidR="00F649C9" w:rsidRDefault="00F649C9" w:rsidP="00F649C9">
      <w:pPr>
        <w:spacing w:after="0" w:line="240" w:lineRule="auto"/>
        <w:jc w:val="both"/>
        <w:rPr>
          <w:rFonts w:ascii="Franklin Gothic Book" w:hAnsi="Franklin Gothic Book"/>
        </w:rPr>
      </w:pPr>
    </w:p>
    <w:p w:rsidR="00C80351" w:rsidRDefault="00F649C9" w:rsidP="00F649C9">
      <w:pPr>
        <w:pStyle w:val="ListParagraph"/>
        <w:numPr>
          <w:ilvl w:val="0"/>
          <w:numId w:val="7"/>
        </w:numPr>
        <w:spacing w:after="0" w:line="240" w:lineRule="auto"/>
        <w:jc w:val="both"/>
        <w:rPr>
          <w:rFonts w:ascii="Franklin Gothic Book" w:hAnsi="Franklin Gothic Book"/>
          <w:color w:val="000000" w:themeColor="text1"/>
        </w:rPr>
      </w:pPr>
      <w:r w:rsidRPr="00C80351">
        <w:rPr>
          <w:rFonts w:ascii="Franklin Gothic Book" w:hAnsi="Franklin Gothic Book"/>
          <w:color w:val="000000" w:themeColor="text1"/>
        </w:rPr>
        <w:t xml:space="preserve">Once you have successfully gained a grant you will be contacted by our grant administrator who will organise payment of the first instalment (usually half of the total).  The final payment will be made on submission and approval of the final report.  </w:t>
      </w:r>
    </w:p>
    <w:p w:rsidR="00C80351" w:rsidRDefault="00C80351" w:rsidP="00C80351">
      <w:pPr>
        <w:pStyle w:val="ListParagraph"/>
        <w:spacing w:after="0" w:line="240" w:lineRule="auto"/>
        <w:jc w:val="both"/>
        <w:rPr>
          <w:rFonts w:ascii="Franklin Gothic Book" w:hAnsi="Franklin Gothic Book"/>
          <w:color w:val="000000" w:themeColor="text1"/>
        </w:rPr>
      </w:pPr>
    </w:p>
    <w:p w:rsidR="00C80351" w:rsidRPr="00C80351" w:rsidRDefault="00F649C9" w:rsidP="00F649C9">
      <w:pPr>
        <w:pStyle w:val="ListParagraph"/>
        <w:numPr>
          <w:ilvl w:val="0"/>
          <w:numId w:val="7"/>
        </w:numPr>
        <w:spacing w:after="0" w:line="240" w:lineRule="auto"/>
        <w:jc w:val="both"/>
        <w:rPr>
          <w:rFonts w:ascii="Franklin Gothic Book" w:hAnsi="Franklin Gothic Book"/>
          <w:color w:val="000000" w:themeColor="text1"/>
        </w:rPr>
      </w:pPr>
      <w:r w:rsidRPr="00C80351">
        <w:rPr>
          <w:rFonts w:ascii="Franklin Gothic Book" w:hAnsi="Franklin Gothic Book"/>
        </w:rPr>
        <w:t>After your project you must send a written report to the National Marine Aquarium.  A report template will be sent to you if you successfully receive funding.</w:t>
      </w:r>
    </w:p>
    <w:p w:rsidR="00C80351" w:rsidRPr="00C80351" w:rsidRDefault="00C80351" w:rsidP="00C80351">
      <w:pPr>
        <w:pStyle w:val="ListParagraph"/>
        <w:rPr>
          <w:rFonts w:ascii="Franklin Gothic Book" w:hAnsi="Franklin Gothic Book"/>
        </w:rPr>
      </w:pPr>
    </w:p>
    <w:p w:rsidR="00C80351" w:rsidRPr="00C80351" w:rsidRDefault="00F649C9" w:rsidP="00F649C9">
      <w:pPr>
        <w:pStyle w:val="ListParagraph"/>
        <w:numPr>
          <w:ilvl w:val="0"/>
          <w:numId w:val="7"/>
        </w:numPr>
        <w:spacing w:after="0" w:line="240" w:lineRule="auto"/>
        <w:jc w:val="both"/>
        <w:rPr>
          <w:rFonts w:ascii="Franklin Gothic Book" w:hAnsi="Franklin Gothic Book"/>
          <w:color w:val="000000" w:themeColor="text1"/>
        </w:rPr>
      </w:pPr>
      <w:r w:rsidRPr="00C80351">
        <w:rPr>
          <w:rFonts w:ascii="Franklin Gothic Book" w:hAnsi="Franklin Gothic Book"/>
        </w:rPr>
        <w:t xml:space="preserve">You must provide photographic AND video evidence of your project to the National Marine Aquarium. </w:t>
      </w:r>
    </w:p>
    <w:p w:rsidR="00C80351" w:rsidRPr="00C80351" w:rsidRDefault="00C80351" w:rsidP="00C80351">
      <w:pPr>
        <w:pStyle w:val="ListParagraph"/>
        <w:rPr>
          <w:rFonts w:ascii="Franklin Gothic Book" w:hAnsi="Franklin Gothic Book"/>
          <w:color w:val="000000" w:themeColor="text1"/>
        </w:rPr>
      </w:pPr>
    </w:p>
    <w:p w:rsidR="00C80351" w:rsidRPr="00C80351" w:rsidRDefault="00F649C9" w:rsidP="00C80351">
      <w:pPr>
        <w:pStyle w:val="ListParagraph"/>
        <w:numPr>
          <w:ilvl w:val="0"/>
          <w:numId w:val="7"/>
        </w:numPr>
        <w:spacing w:after="0" w:line="240" w:lineRule="auto"/>
        <w:jc w:val="both"/>
        <w:rPr>
          <w:rFonts w:ascii="Franklin Gothic Book" w:hAnsi="Franklin Gothic Book"/>
          <w:color w:val="000000" w:themeColor="text1"/>
        </w:rPr>
      </w:pPr>
      <w:r w:rsidRPr="00C80351">
        <w:rPr>
          <w:rFonts w:ascii="Franklin Gothic Book" w:hAnsi="Franklin Gothic Book"/>
          <w:color w:val="000000" w:themeColor="text1"/>
        </w:rPr>
        <w:t>We will provide you with official National Marine Aquarium logos to use on all promotional material.</w:t>
      </w:r>
    </w:p>
    <w:p w:rsidR="00C80351" w:rsidRPr="00C80351" w:rsidRDefault="00C80351" w:rsidP="00C80351">
      <w:pPr>
        <w:pStyle w:val="ListParagraph"/>
        <w:rPr>
          <w:rFonts w:ascii="Franklin Gothic Book" w:hAnsi="Franklin Gothic Book"/>
        </w:rPr>
      </w:pPr>
    </w:p>
    <w:p w:rsidR="00C80351" w:rsidRPr="00C80351" w:rsidRDefault="00F649C9" w:rsidP="00F649C9">
      <w:pPr>
        <w:pStyle w:val="ListParagraph"/>
        <w:numPr>
          <w:ilvl w:val="0"/>
          <w:numId w:val="7"/>
        </w:numPr>
        <w:spacing w:after="0" w:line="240" w:lineRule="auto"/>
        <w:jc w:val="both"/>
        <w:rPr>
          <w:rFonts w:ascii="Franklin Gothic Book" w:hAnsi="Franklin Gothic Book"/>
          <w:color w:val="000000" w:themeColor="text1"/>
        </w:rPr>
      </w:pPr>
      <w:r w:rsidRPr="00C80351">
        <w:rPr>
          <w:rFonts w:ascii="Franklin Gothic Book" w:hAnsi="Franklin Gothic Book"/>
        </w:rPr>
        <w:t xml:space="preserve">Successful applicants may be asked to assist in the production of public communication of their project through the public audience at the National Marine Aquarium or elsewhere as appropriate. </w:t>
      </w:r>
    </w:p>
    <w:p w:rsidR="00C80351" w:rsidRPr="00C80351" w:rsidRDefault="00C80351" w:rsidP="00C80351">
      <w:pPr>
        <w:pStyle w:val="ListParagraph"/>
        <w:rPr>
          <w:rFonts w:ascii="Franklin Gothic Book" w:hAnsi="Franklin Gothic Book"/>
        </w:rPr>
      </w:pPr>
    </w:p>
    <w:p w:rsidR="00F649C9" w:rsidRPr="00C80351" w:rsidRDefault="00F649C9" w:rsidP="00F649C9">
      <w:pPr>
        <w:pStyle w:val="ListParagraph"/>
        <w:numPr>
          <w:ilvl w:val="0"/>
          <w:numId w:val="7"/>
        </w:numPr>
        <w:spacing w:after="0" w:line="240" w:lineRule="auto"/>
        <w:jc w:val="both"/>
        <w:rPr>
          <w:rFonts w:ascii="Franklin Gothic Book" w:hAnsi="Franklin Gothic Book"/>
          <w:color w:val="000000" w:themeColor="text1"/>
        </w:rPr>
      </w:pPr>
      <w:r w:rsidRPr="00C80351">
        <w:rPr>
          <w:rFonts w:ascii="Franklin Gothic Book" w:hAnsi="Franklin Gothic Book"/>
        </w:rPr>
        <w:t>The National Aquarium may wish to use extracts and results of the project within it exhibitions, programmes or publicity</w:t>
      </w:r>
      <w:r w:rsidRPr="00C80351">
        <w:rPr>
          <w:rFonts w:ascii="Franklin Gothic Book" w:hAnsi="Franklin Gothic Book"/>
          <w:sz w:val="23"/>
          <w:szCs w:val="23"/>
        </w:rPr>
        <w:t>.</w:t>
      </w:r>
    </w:p>
    <w:p w:rsidR="00BD36E9" w:rsidRDefault="00BD36E9" w:rsidP="0098153E">
      <w:pPr>
        <w:pStyle w:val="Default"/>
        <w:jc w:val="both"/>
        <w:rPr>
          <w:sz w:val="22"/>
          <w:szCs w:val="22"/>
        </w:rPr>
      </w:pPr>
    </w:p>
    <w:sectPr w:rsidR="00BD36E9" w:rsidSect="00CF6EA3">
      <w:headerReference w:type="default" r:id="rId9"/>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A68" w:rsidRDefault="00303A68" w:rsidP="00CF6EA3">
      <w:pPr>
        <w:spacing w:after="0" w:line="240" w:lineRule="auto"/>
      </w:pPr>
      <w:r>
        <w:separator/>
      </w:r>
    </w:p>
  </w:endnote>
  <w:endnote w:type="continuationSeparator" w:id="0">
    <w:p w:rsidR="00303A68" w:rsidRDefault="00303A68" w:rsidP="00CF6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565355"/>
      <w:docPartObj>
        <w:docPartGallery w:val="Page Numbers (Bottom of Page)"/>
        <w:docPartUnique/>
      </w:docPartObj>
    </w:sdtPr>
    <w:sdtEndPr/>
    <w:sdtContent>
      <w:sdt>
        <w:sdtPr>
          <w:id w:val="860082579"/>
          <w:docPartObj>
            <w:docPartGallery w:val="Page Numbers (Top of Page)"/>
            <w:docPartUnique/>
          </w:docPartObj>
        </w:sdtPr>
        <w:sdtEndPr/>
        <w:sdtContent>
          <w:p w:rsidR="00011267" w:rsidRDefault="0001126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2775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27750">
              <w:rPr>
                <w:b/>
                <w:bCs/>
                <w:noProof/>
              </w:rPr>
              <w:t>4</w:t>
            </w:r>
            <w:r>
              <w:rPr>
                <w:b/>
                <w:bCs/>
                <w:sz w:val="24"/>
                <w:szCs w:val="24"/>
              </w:rPr>
              <w:fldChar w:fldCharType="end"/>
            </w:r>
          </w:p>
        </w:sdtContent>
      </w:sdt>
    </w:sdtContent>
  </w:sdt>
  <w:p w:rsidR="00011267" w:rsidRDefault="000112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A68" w:rsidRDefault="00303A68" w:rsidP="00CF6EA3">
      <w:pPr>
        <w:spacing w:after="0" w:line="240" w:lineRule="auto"/>
      </w:pPr>
      <w:r>
        <w:separator/>
      </w:r>
    </w:p>
  </w:footnote>
  <w:footnote w:type="continuationSeparator" w:id="0">
    <w:p w:rsidR="00303A68" w:rsidRDefault="00303A68" w:rsidP="00CF6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A3" w:rsidRPr="004D463B" w:rsidRDefault="004D463B" w:rsidP="004D463B">
    <w:pPr>
      <w:pStyle w:val="Header"/>
      <w:rPr>
        <w:rFonts w:ascii="Franklin Gothic Book" w:hAnsi="Franklin Gothic Book"/>
        <w:color w:val="808080" w:themeColor="background1" w:themeShade="80"/>
        <w:sz w:val="28"/>
        <w:szCs w:val="28"/>
      </w:rPr>
    </w:pPr>
    <w:r w:rsidRPr="004D463B">
      <w:rPr>
        <w:rFonts w:ascii="Franklin Gothic Book" w:hAnsi="Franklin Gothic Book"/>
        <w:noProof/>
        <w:color w:val="808080" w:themeColor="background1" w:themeShade="80"/>
        <w:sz w:val="28"/>
        <w:szCs w:val="28"/>
        <w:lang w:eastAsia="en-GB"/>
      </w:rPr>
      <w:drawing>
        <wp:anchor distT="0" distB="0" distL="114300" distR="114300" simplePos="0" relativeHeight="251658240" behindDoc="0" locked="0" layoutInCell="1" allowOverlap="1" wp14:anchorId="3F384D24" wp14:editId="6DF42781">
          <wp:simplePos x="0" y="0"/>
          <wp:positionH relativeFrom="column">
            <wp:posOffset>5535930</wp:posOffset>
          </wp:positionH>
          <wp:positionV relativeFrom="paragraph">
            <wp:posOffset>-266700</wp:posOffset>
          </wp:positionV>
          <wp:extent cx="1152525" cy="511175"/>
          <wp:effectExtent l="0" t="0" r="9525" b="3175"/>
          <wp:wrapSquare wrapText="bothSides"/>
          <wp:docPr id="1" name="Picture 1" descr="N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1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463B">
      <w:rPr>
        <w:rFonts w:ascii="Franklin Gothic Book" w:hAnsi="Franklin Gothic Book"/>
        <w:color w:val="808080" w:themeColor="background1" w:themeShade="80"/>
        <w:sz w:val="28"/>
        <w:szCs w:val="28"/>
      </w:rPr>
      <w:t xml:space="preserve">National Marine Aquarium Grants </w:t>
    </w:r>
  </w:p>
  <w:p w:rsidR="004D463B" w:rsidRPr="004D463B" w:rsidRDefault="004D463B" w:rsidP="004D463B">
    <w:pPr>
      <w:pStyle w:val="Header"/>
      <w:pBdr>
        <w:bottom w:val="single" w:sz="4" w:space="1" w:color="auto"/>
      </w:pBdr>
      <w:rPr>
        <w:color w:val="808080" w:themeColor="background1" w:themeShade="80"/>
      </w:rPr>
    </w:pPr>
  </w:p>
  <w:p w:rsidR="004D463B" w:rsidRPr="004D463B" w:rsidRDefault="004D463B" w:rsidP="004D463B">
    <w:pPr>
      <w:pStyle w:val="Header"/>
      <w:rPr>
        <w:color w:val="808080" w:themeColor="background1" w:themeShade="80"/>
      </w:rPr>
    </w:pPr>
  </w:p>
  <w:p w:rsidR="004D463B" w:rsidRPr="004D463B" w:rsidRDefault="004D463B" w:rsidP="004D463B">
    <w:pPr>
      <w:pStyle w:val="Header"/>
      <w:ind w:left="360"/>
      <w:jc w:val="center"/>
      <w:rPr>
        <w:rFonts w:ascii="Franklin Gothic Book" w:hAnsi="Franklin Gothic Book"/>
        <w:color w:val="808080" w:themeColor="background1" w:themeShade="80"/>
      </w:rPr>
    </w:pPr>
    <w:r w:rsidRPr="004D463B">
      <w:rPr>
        <w:rFonts w:ascii="Franklin Gothic Book" w:hAnsi="Franklin Gothic Book"/>
        <w:color w:val="808080" w:themeColor="background1" w:themeShade="80"/>
      </w:rPr>
      <w:t>National Aquarium Limited (NAL), is the grant-giving arm of the National Marine Aquarium.</w:t>
    </w:r>
  </w:p>
  <w:p w:rsidR="004D463B" w:rsidRPr="004D463B" w:rsidRDefault="004D463B" w:rsidP="004D463B">
    <w:pPr>
      <w:pStyle w:val="Header"/>
      <w:jc w:val="center"/>
      <w:rPr>
        <w:rFonts w:ascii="Franklin Gothic Book" w:hAnsi="Franklin Gothic Book"/>
        <w:color w:val="808080" w:themeColor="background1" w:themeShade="80"/>
      </w:rPr>
    </w:pPr>
  </w:p>
  <w:p w:rsidR="004D463B" w:rsidRPr="004D463B" w:rsidRDefault="004D463B" w:rsidP="004D463B">
    <w:pPr>
      <w:pStyle w:val="Header"/>
      <w:ind w:left="360"/>
      <w:jc w:val="center"/>
      <w:rPr>
        <w:rFonts w:ascii="Franklin Gothic Book" w:hAnsi="Franklin Gothic Book"/>
        <w:color w:val="808080" w:themeColor="background1" w:themeShade="80"/>
      </w:rPr>
    </w:pPr>
    <w:r w:rsidRPr="004D463B">
      <w:rPr>
        <w:rFonts w:ascii="Franklin Gothic Book" w:hAnsi="Franklin Gothic Book"/>
        <w:color w:val="808080" w:themeColor="background1" w:themeShade="80"/>
      </w:rPr>
      <w:t>The charity supports research, education and conservation projects linking people with the marine environment.</w:t>
    </w:r>
  </w:p>
  <w:p w:rsidR="004D463B" w:rsidRPr="004D463B" w:rsidRDefault="004D463B" w:rsidP="004D463B">
    <w:pPr>
      <w:pStyle w:val="Header"/>
      <w:rPr>
        <w:rFonts w:ascii="Franklin Gothic Book" w:hAnsi="Franklin Gothic Book"/>
        <w:color w:val="808080" w:themeColor="background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1F1D"/>
    <w:multiLevelType w:val="hybridMultilevel"/>
    <w:tmpl w:val="AC20B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FA62C3"/>
    <w:multiLevelType w:val="hybridMultilevel"/>
    <w:tmpl w:val="2B2467B0"/>
    <w:lvl w:ilvl="0" w:tplc="223EF30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D5A1FDA"/>
    <w:multiLevelType w:val="hybridMultilevel"/>
    <w:tmpl w:val="3F5C0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3504272"/>
    <w:multiLevelType w:val="hybridMultilevel"/>
    <w:tmpl w:val="B4326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4E00F7"/>
    <w:multiLevelType w:val="hybridMultilevel"/>
    <w:tmpl w:val="60BE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2E28D5"/>
    <w:multiLevelType w:val="hybridMultilevel"/>
    <w:tmpl w:val="4BB61CF0"/>
    <w:lvl w:ilvl="0" w:tplc="45148614">
      <w:numFmt w:val="bullet"/>
      <w:lvlText w:val="-"/>
      <w:lvlJc w:val="left"/>
      <w:pPr>
        <w:ind w:left="4680" w:hanging="360"/>
      </w:pPr>
      <w:rPr>
        <w:rFonts w:ascii="Franklin Gothic Book" w:eastAsiaTheme="minorHAnsi" w:hAnsi="Franklin Gothic Book" w:cs="Franklin Gothic Book"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6">
    <w:nsid w:val="789E2160"/>
    <w:multiLevelType w:val="hybridMultilevel"/>
    <w:tmpl w:val="DE422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EA3"/>
    <w:rsid w:val="00011267"/>
    <w:rsid w:val="000176DF"/>
    <w:rsid w:val="0014039D"/>
    <w:rsid w:val="00164943"/>
    <w:rsid w:val="0018027E"/>
    <w:rsid w:val="0022734C"/>
    <w:rsid w:val="002B6146"/>
    <w:rsid w:val="00303A68"/>
    <w:rsid w:val="003C4A0E"/>
    <w:rsid w:val="003F264F"/>
    <w:rsid w:val="00434452"/>
    <w:rsid w:val="004D463B"/>
    <w:rsid w:val="004F30CB"/>
    <w:rsid w:val="005360F9"/>
    <w:rsid w:val="005D732C"/>
    <w:rsid w:val="00626E11"/>
    <w:rsid w:val="007B0AD5"/>
    <w:rsid w:val="0086629C"/>
    <w:rsid w:val="008B0044"/>
    <w:rsid w:val="00927750"/>
    <w:rsid w:val="0098153E"/>
    <w:rsid w:val="009965C9"/>
    <w:rsid w:val="00A77278"/>
    <w:rsid w:val="00B23F96"/>
    <w:rsid w:val="00B53664"/>
    <w:rsid w:val="00BD36E9"/>
    <w:rsid w:val="00C532A4"/>
    <w:rsid w:val="00C80351"/>
    <w:rsid w:val="00CF6EA3"/>
    <w:rsid w:val="00D45652"/>
    <w:rsid w:val="00DD0390"/>
    <w:rsid w:val="00E40EA0"/>
    <w:rsid w:val="00E537BE"/>
    <w:rsid w:val="00F267A0"/>
    <w:rsid w:val="00F649C9"/>
    <w:rsid w:val="00F8211C"/>
    <w:rsid w:val="00FF1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6EA3"/>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Header">
    <w:name w:val="header"/>
    <w:basedOn w:val="Normal"/>
    <w:link w:val="HeaderChar"/>
    <w:uiPriority w:val="99"/>
    <w:unhideWhenUsed/>
    <w:rsid w:val="00CF6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EA3"/>
  </w:style>
  <w:style w:type="paragraph" w:styleId="Footer">
    <w:name w:val="footer"/>
    <w:basedOn w:val="Normal"/>
    <w:link w:val="FooterChar"/>
    <w:uiPriority w:val="99"/>
    <w:unhideWhenUsed/>
    <w:rsid w:val="00CF6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EA3"/>
  </w:style>
  <w:style w:type="paragraph" w:styleId="BalloonText">
    <w:name w:val="Balloon Text"/>
    <w:basedOn w:val="Normal"/>
    <w:link w:val="BalloonTextChar"/>
    <w:uiPriority w:val="99"/>
    <w:semiHidden/>
    <w:unhideWhenUsed/>
    <w:rsid w:val="00CF6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A3"/>
    <w:rPr>
      <w:rFonts w:ascii="Tahoma" w:hAnsi="Tahoma" w:cs="Tahoma"/>
      <w:sz w:val="16"/>
      <w:szCs w:val="16"/>
    </w:rPr>
  </w:style>
  <w:style w:type="paragraph" w:styleId="ListParagraph">
    <w:name w:val="List Paragraph"/>
    <w:basedOn w:val="Normal"/>
    <w:uiPriority w:val="34"/>
    <w:qFormat/>
    <w:rsid w:val="004D463B"/>
    <w:pPr>
      <w:ind w:left="720"/>
      <w:contextualSpacing/>
    </w:pPr>
  </w:style>
  <w:style w:type="character" w:styleId="Hyperlink">
    <w:name w:val="Hyperlink"/>
    <w:basedOn w:val="DefaultParagraphFont"/>
    <w:uiPriority w:val="99"/>
    <w:unhideWhenUsed/>
    <w:rsid w:val="00F821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6EA3"/>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Header">
    <w:name w:val="header"/>
    <w:basedOn w:val="Normal"/>
    <w:link w:val="HeaderChar"/>
    <w:uiPriority w:val="99"/>
    <w:unhideWhenUsed/>
    <w:rsid w:val="00CF6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EA3"/>
  </w:style>
  <w:style w:type="paragraph" w:styleId="Footer">
    <w:name w:val="footer"/>
    <w:basedOn w:val="Normal"/>
    <w:link w:val="FooterChar"/>
    <w:uiPriority w:val="99"/>
    <w:unhideWhenUsed/>
    <w:rsid w:val="00CF6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EA3"/>
  </w:style>
  <w:style w:type="paragraph" w:styleId="BalloonText">
    <w:name w:val="Balloon Text"/>
    <w:basedOn w:val="Normal"/>
    <w:link w:val="BalloonTextChar"/>
    <w:uiPriority w:val="99"/>
    <w:semiHidden/>
    <w:unhideWhenUsed/>
    <w:rsid w:val="00CF6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A3"/>
    <w:rPr>
      <w:rFonts w:ascii="Tahoma" w:hAnsi="Tahoma" w:cs="Tahoma"/>
      <w:sz w:val="16"/>
      <w:szCs w:val="16"/>
    </w:rPr>
  </w:style>
  <w:style w:type="paragraph" w:styleId="ListParagraph">
    <w:name w:val="List Paragraph"/>
    <w:basedOn w:val="Normal"/>
    <w:uiPriority w:val="34"/>
    <w:qFormat/>
    <w:rsid w:val="004D463B"/>
    <w:pPr>
      <w:ind w:left="720"/>
      <w:contextualSpacing/>
    </w:pPr>
  </w:style>
  <w:style w:type="character" w:styleId="Hyperlink">
    <w:name w:val="Hyperlink"/>
    <w:basedOn w:val="DefaultParagraphFont"/>
    <w:uiPriority w:val="99"/>
    <w:unhideWhenUsed/>
    <w:rsid w:val="00F821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aquarium.co.uk/marine-conservation/grant-opportuniti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Murray</dc:creator>
  <cp:lastModifiedBy>Nicola Murray</cp:lastModifiedBy>
  <cp:revision>5</cp:revision>
  <cp:lastPrinted>2016-11-02T09:32:00Z</cp:lastPrinted>
  <dcterms:created xsi:type="dcterms:W3CDTF">2016-08-01T14:26:00Z</dcterms:created>
  <dcterms:modified xsi:type="dcterms:W3CDTF">2016-11-02T11:11:00Z</dcterms:modified>
</cp:coreProperties>
</file>